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A9E" w:rsidRDefault="006474B9">
      <w:pPr>
        <w:spacing w:line="276" w:lineRule="auto"/>
        <w:jc w:val="both"/>
      </w:pPr>
      <w:r>
        <w:rPr>
          <w:noProof/>
          <w:lang w:eastAsia="ru-RU"/>
        </w:rPr>
        <w:drawing>
          <wp:inline distT="0" distB="0" distL="0" distR="0" wp14:anchorId="273B348E" wp14:editId="255BE642">
            <wp:extent cx="5940425" cy="8164025"/>
            <wp:effectExtent l="0" t="0" r="3175" b="8890"/>
            <wp:docPr id="1" name="Рисунок 1" descr="C:\Users\Администратор\Desktop\уч п 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уч п 2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4B9" w:rsidRDefault="006474B9">
      <w:pPr>
        <w:spacing w:line="276" w:lineRule="auto"/>
        <w:jc w:val="both"/>
      </w:pPr>
    </w:p>
    <w:p w:rsidR="006474B9" w:rsidRDefault="006474B9">
      <w:pPr>
        <w:spacing w:line="276" w:lineRule="auto"/>
        <w:jc w:val="both"/>
      </w:pPr>
    </w:p>
    <w:p w:rsidR="006474B9" w:rsidRDefault="006474B9">
      <w:pPr>
        <w:spacing w:line="276" w:lineRule="auto"/>
        <w:jc w:val="both"/>
      </w:pPr>
    </w:p>
    <w:p w:rsidR="006474B9" w:rsidRDefault="006474B9">
      <w:pPr>
        <w:spacing w:line="276" w:lineRule="auto"/>
        <w:jc w:val="both"/>
      </w:pPr>
    </w:p>
    <w:p w:rsidR="006474B9" w:rsidRDefault="006474B9">
      <w:pPr>
        <w:spacing w:line="276" w:lineRule="auto"/>
        <w:jc w:val="both"/>
      </w:pPr>
    </w:p>
    <w:p w:rsidR="006474B9" w:rsidRDefault="006474B9">
      <w:pPr>
        <w:spacing w:line="276" w:lineRule="auto"/>
        <w:jc w:val="both"/>
      </w:pPr>
    </w:p>
    <w:p w:rsidR="006474B9" w:rsidRPr="006474B9" w:rsidRDefault="006474B9" w:rsidP="006474B9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6474B9">
        <w:rPr>
          <w:sz w:val="24"/>
          <w:szCs w:val="24"/>
          <w:lang w:eastAsia="ru-RU"/>
        </w:rPr>
        <w:t>Рассмотрено и принято</w:t>
      </w:r>
      <w:proofErr w:type="gramStart"/>
      <w:r w:rsidRPr="006474B9">
        <w:rPr>
          <w:sz w:val="24"/>
          <w:szCs w:val="24"/>
          <w:lang w:eastAsia="ru-RU"/>
        </w:rPr>
        <w:t xml:space="preserve">                                                                                               У</w:t>
      </w:r>
      <w:proofErr w:type="gramEnd"/>
      <w:r w:rsidRPr="006474B9">
        <w:rPr>
          <w:sz w:val="24"/>
          <w:szCs w:val="24"/>
          <w:lang w:eastAsia="ru-RU"/>
        </w:rPr>
        <w:t>тверждаю:</w:t>
      </w:r>
    </w:p>
    <w:p w:rsidR="006474B9" w:rsidRPr="006474B9" w:rsidRDefault="006474B9" w:rsidP="006474B9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6474B9">
        <w:rPr>
          <w:sz w:val="24"/>
          <w:szCs w:val="24"/>
          <w:lang w:eastAsia="ru-RU"/>
        </w:rPr>
        <w:t xml:space="preserve">на заседании </w:t>
      </w:r>
      <w:proofErr w:type="gramStart"/>
      <w:r w:rsidRPr="006474B9">
        <w:rPr>
          <w:sz w:val="24"/>
          <w:szCs w:val="24"/>
          <w:lang w:eastAsia="ru-RU"/>
        </w:rPr>
        <w:t>педагогического</w:t>
      </w:r>
      <w:proofErr w:type="gramEnd"/>
      <w:r w:rsidRPr="006474B9">
        <w:rPr>
          <w:sz w:val="24"/>
          <w:szCs w:val="24"/>
          <w:lang w:eastAsia="ru-RU"/>
        </w:rPr>
        <w:t xml:space="preserve">                                                                    Заведующий МБДОУ</w:t>
      </w:r>
    </w:p>
    <w:p w:rsidR="006474B9" w:rsidRPr="006474B9" w:rsidRDefault="006474B9" w:rsidP="006474B9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 w:rsidRPr="006474B9">
        <w:rPr>
          <w:sz w:val="24"/>
          <w:szCs w:val="24"/>
          <w:lang w:eastAsia="ru-RU"/>
        </w:rPr>
        <w:t xml:space="preserve">      совета Протокол №_____                                                                «</w:t>
      </w:r>
      <w:proofErr w:type="spellStart"/>
      <w:r w:rsidRPr="006474B9">
        <w:rPr>
          <w:sz w:val="24"/>
          <w:szCs w:val="24"/>
          <w:lang w:eastAsia="ru-RU"/>
        </w:rPr>
        <w:t>Ямбулатовский</w:t>
      </w:r>
      <w:proofErr w:type="spellEnd"/>
      <w:r w:rsidRPr="006474B9">
        <w:rPr>
          <w:sz w:val="24"/>
          <w:szCs w:val="24"/>
          <w:lang w:eastAsia="ru-RU"/>
        </w:rPr>
        <w:t xml:space="preserve"> детский сад»                                                                                                                                               ____________</w:t>
      </w:r>
      <w:proofErr w:type="spellStart"/>
      <w:r w:rsidRPr="006474B9">
        <w:rPr>
          <w:sz w:val="24"/>
          <w:szCs w:val="24"/>
          <w:lang w:eastAsia="ru-RU"/>
        </w:rPr>
        <w:t>Н.И.Цветкова</w:t>
      </w:r>
      <w:proofErr w:type="spellEnd"/>
    </w:p>
    <w:p w:rsidR="006474B9" w:rsidRPr="006474B9" w:rsidRDefault="006474B9" w:rsidP="006474B9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 w:rsidRPr="006474B9">
        <w:rPr>
          <w:sz w:val="24"/>
          <w:szCs w:val="24"/>
          <w:lang w:eastAsia="ru-RU"/>
        </w:rPr>
        <w:t>Приказ №________________</w:t>
      </w:r>
    </w:p>
    <w:p w:rsidR="006474B9" w:rsidRPr="006474B9" w:rsidRDefault="006474B9" w:rsidP="006474B9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jc w:val="center"/>
        <w:rPr>
          <w:b/>
          <w:sz w:val="44"/>
          <w:szCs w:val="44"/>
          <w:lang w:eastAsia="ru-RU"/>
        </w:rPr>
      </w:pPr>
      <w:r w:rsidRPr="006474B9">
        <w:rPr>
          <w:b/>
          <w:sz w:val="44"/>
          <w:szCs w:val="44"/>
          <w:lang w:eastAsia="ru-RU"/>
        </w:rPr>
        <w:t>Учебный план</w:t>
      </w:r>
    </w:p>
    <w:p w:rsidR="006474B9" w:rsidRPr="006474B9" w:rsidRDefault="006474B9" w:rsidP="006474B9">
      <w:pPr>
        <w:widowControl/>
        <w:autoSpaceDE/>
        <w:autoSpaceDN/>
        <w:jc w:val="center"/>
        <w:rPr>
          <w:b/>
          <w:sz w:val="44"/>
          <w:szCs w:val="44"/>
          <w:lang w:eastAsia="ru-RU"/>
        </w:rPr>
      </w:pPr>
      <w:r w:rsidRPr="006474B9">
        <w:rPr>
          <w:b/>
          <w:sz w:val="44"/>
          <w:szCs w:val="44"/>
          <w:lang w:eastAsia="ru-RU"/>
        </w:rPr>
        <w:t>МБДОУ «</w:t>
      </w:r>
      <w:proofErr w:type="spellStart"/>
      <w:r w:rsidRPr="006474B9">
        <w:rPr>
          <w:b/>
          <w:sz w:val="44"/>
          <w:szCs w:val="44"/>
          <w:lang w:eastAsia="ru-RU"/>
        </w:rPr>
        <w:t>Ямбулатовский</w:t>
      </w:r>
      <w:proofErr w:type="spellEnd"/>
      <w:r w:rsidRPr="006474B9">
        <w:rPr>
          <w:b/>
          <w:sz w:val="44"/>
          <w:szCs w:val="44"/>
          <w:lang w:eastAsia="ru-RU"/>
        </w:rPr>
        <w:t xml:space="preserve"> детский сад» </w:t>
      </w:r>
    </w:p>
    <w:p w:rsidR="006474B9" w:rsidRPr="006474B9" w:rsidRDefault="006474B9" w:rsidP="006474B9">
      <w:pPr>
        <w:widowControl/>
        <w:autoSpaceDE/>
        <w:autoSpaceDN/>
        <w:jc w:val="center"/>
        <w:rPr>
          <w:sz w:val="44"/>
          <w:szCs w:val="44"/>
          <w:lang w:eastAsia="ru-RU"/>
        </w:rPr>
      </w:pPr>
      <w:r w:rsidRPr="006474B9">
        <w:rPr>
          <w:b/>
          <w:sz w:val="44"/>
          <w:szCs w:val="44"/>
          <w:lang w:eastAsia="ru-RU"/>
        </w:rPr>
        <w:t>на 2021-2022 учебный год</w:t>
      </w:r>
    </w:p>
    <w:p w:rsidR="006474B9" w:rsidRPr="006474B9" w:rsidRDefault="006474B9" w:rsidP="006474B9">
      <w:pPr>
        <w:widowControl/>
        <w:autoSpaceDE/>
        <w:autoSpaceDN/>
        <w:jc w:val="center"/>
        <w:rPr>
          <w:sz w:val="44"/>
          <w:szCs w:val="4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jc w:val="center"/>
        <w:rPr>
          <w:sz w:val="44"/>
          <w:szCs w:val="4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6474B9">
        <w:rPr>
          <w:b/>
          <w:sz w:val="24"/>
          <w:szCs w:val="24"/>
          <w:lang w:eastAsia="ru-RU"/>
        </w:rPr>
        <w:t>Учебный план</w:t>
      </w:r>
    </w:p>
    <w:p w:rsidR="006474B9" w:rsidRPr="006474B9" w:rsidRDefault="006474B9" w:rsidP="006474B9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6474B9">
        <w:rPr>
          <w:b/>
          <w:sz w:val="24"/>
          <w:szCs w:val="24"/>
          <w:lang w:eastAsia="ru-RU"/>
        </w:rPr>
        <w:t>МБДОУ «</w:t>
      </w:r>
      <w:proofErr w:type="spellStart"/>
      <w:r w:rsidRPr="006474B9">
        <w:rPr>
          <w:b/>
          <w:sz w:val="24"/>
          <w:szCs w:val="24"/>
          <w:lang w:eastAsia="ru-RU"/>
        </w:rPr>
        <w:t>Ямбулатовский</w:t>
      </w:r>
      <w:proofErr w:type="spellEnd"/>
      <w:r w:rsidRPr="006474B9">
        <w:rPr>
          <w:b/>
          <w:sz w:val="24"/>
          <w:szCs w:val="24"/>
          <w:lang w:eastAsia="ru-RU"/>
        </w:rPr>
        <w:t xml:space="preserve"> детский сад» на 2021-2022 учебный год по основной общеобразовательной программе дошкольного образования «От рождения до школы» под редакцией </w:t>
      </w:r>
      <w:proofErr w:type="spellStart"/>
      <w:r w:rsidRPr="006474B9">
        <w:rPr>
          <w:b/>
          <w:sz w:val="24"/>
          <w:szCs w:val="24"/>
          <w:lang w:eastAsia="ru-RU"/>
        </w:rPr>
        <w:t>Н.Е.Вераксы</w:t>
      </w:r>
      <w:proofErr w:type="spellEnd"/>
      <w:r w:rsidRPr="006474B9">
        <w:rPr>
          <w:b/>
          <w:sz w:val="24"/>
          <w:szCs w:val="24"/>
          <w:lang w:eastAsia="ru-RU"/>
        </w:rPr>
        <w:t xml:space="preserve">, </w:t>
      </w:r>
      <w:proofErr w:type="spellStart"/>
      <w:r w:rsidRPr="006474B9">
        <w:rPr>
          <w:b/>
          <w:sz w:val="24"/>
          <w:szCs w:val="24"/>
          <w:lang w:eastAsia="ru-RU"/>
        </w:rPr>
        <w:t>Т.С.Комаровой</w:t>
      </w:r>
      <w:proofErr w:type="spellEnd"/>
      <w:r w:rsidRPr="006474B9">
        <w:rPr>
          <w:b/>
          <w:sz w:val="24"/>
          <w:szCs w:val="24"/>
          <w:lang w:eastAsia="ru-RU"/>
        </w:rPr>
        <w:t xml:space="preserve">, </w:t>
      </w:r>
      <w:proofErr w:type="spellStart"/>
      <w:r w:rsidRPr="006474B9">
        <w:rPr>
          <w:b/>
          <w:sz w:val="24"/>
          <w:szCs w:val="24"/>
          <w:lang w:eastAsia="ru-RU"/>
        </w:rPr>
        <w:t>М.А.Васильевой</w:t>
      </w:r>
      <w:proofErr w:type="spellEnd"/>
      <w:r w:rsidRPr="006474B9">
        <w:rPr>
          <w:b/>
          <w:sz w:val="24"/>
          <w:szCs w:val="24"/>
          <w:lang w:eastAsia="ru-RU"/>
        </w:rPr>
        <w:t>.</w:t>
      </w:r>
    </w:p>
    <w:p w:rsidR="006474B9" w:rsidRPr="006474B9" w:rsidRDefault="006474B9" w:rsidP="006474B9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6474B9">
        <w:rPr>
          <w:b/>
          <w:sz w:val="28"/>
          <w:szCs w:val="28"/>
          <w:lang w:eastAsia="ru-RU"/>
        </w:rPr>
        <w:t>Пояснительная записка</w:t>
      </w:r>
    </w:p>
    <w:p w:rsidR="006474B9" w:rsidRPr="006474B9" w:rsidRDefault="006474B9" w:rsidP="006474B9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rPr>
          <w:rFonts w:eastAsia="Calibri"/>
          <w:sz w:val="24"/>
          <w:szCs w:val="24"/>
        </w:rPr>
      </w:pPr>
      <w:r w:rsidRPr="006474B9">
        <w:rPr>
          <w:rFonts w:eastAsia="Calibri"/>
          <w:sz w:val="24"/>
          <w:szCs w:val="24"/>
        </w:rPr>
        <w:t xml:space="preserve">Учебный план является нормативным документом, устанавливающим перечень образовательных областей и объем учебного времени, отводимого на проведение занятий. При составлении учебного плана по реализации основной общеобразовательной-образовательной программой дошкольного образования МБДОУ « </w:t>
      </w:r>
      <w:proofErr w:type="spellStart"/>
      <w:r w:rsidRPr="006474B9">
        <w:rPr>
          <w:rFonts w:eastAsia="Calibri"/>
          <w:sz w:val="24"/>
          <w:szCs w:val="24"/>
        </w:rPr>
        <w:t>Ямбулатовский</w:t>
      </w:r>
      <w:proofErr w:type="spellEnd"/>
      <w:r w:rsidRPr="006474B9">
        <w:rPr>
          <w:rFonts w:eastAsia="Calibri"/>
          <w:sz w:val="24"/>
          <w:szCs w:val="24"/>
        </w:rPr>
        <w:t xml:space="preserve"> детский сад» учитывались следующие нормативные документы:</w:t>
      </w:r>
    </w:p>
    <w:p w:rsidR="006474B9" w:rsidRPr="006474B9" w:rsidRDefault="006474B9" w:rsidP="006474B9">
      <w:pPr>
        <w:widowControl/>
        <w:autoSpaceDE/>
        <w:autoSpaceDN/>
        <w:rPr>
          <w:rFonts w:eastAsia="Calibri"/>
          <w:sz w:val="24"/>
          <w:szCs w:val="24"/>
        </w:rPr>
      </w:pPr>
    </w:p>
    <w:p w:rsidR="006474B9" w:rsidRPr="006474B9" w:rsidRDefault="006474B9" w:rsidP="006474B9">
      <w:pPr>
        <w:widowControl/>
        <w:autoSpaceDE/>
        <w:autoSpaceDN/>
        <w:rPr>
          <w:rFonts w:eastAsia="Calibri"/>
          <w:sz w:val="24"/>
          <w:szCs w:val="24"/>
          <w:lang w:eastAsia="ru-RU"/>
        </w:rPr>
      </w:pPr>
      <w:r w:rsidRPr="006474B9">
        <w:rPr>
          <w:rFonts w:eastAsia="Calibri"/>
          <w:sz w:val="24"/>
          <w:szCs w:val="24"/>
          <w:lang w:eastAsia="ru-RU"/>
        </w:rPr>
        <w:t>– Федеральный Закон от 29.12.2012г. № 273-ФЗ «Об образовании в Российской Федерации»;</w:t>
      </w:r>
    </w:p>
    <w:p w:rsidR="006474B9" w:rsidRPr="006474B9" w:rsidRDefault="006474B9" w:rsidP="006474B9">
      <w:pPr>
        <w:widowControl/>
        <w:autoSpaceDE/>
        <w:autoSpaceDN/>
        <w:spacing w:line="276" w:lineRule="auto"/>
        <w:rPr>
          <w:rFonts w:eastAsia="Calibri"/>
          <w:color w:val="000000"/>
          <w:sz w:val="24"/>
          <w:szCs w:val="24"/>
          <w:lang w:eastAsia="ru-RU"/>
        </w:rPr>
      </w:pPr>
      <w:r w:rsidRPr="006474B9">
        <w:rPr>
          <w:rFonts w:eastAsia="Calibri"/>
          <w:sz w:val="24"/>
          <w:szCs w:val="24"/>
          <w:lang w:eastAsia="ru-RU"/>
        </w:rPr>
        <w:t>– Устав Муниципального бюджетного дошкольного образовательного учреждения «</w:t>
      </w:r>
      <w:proofErr w:type="spellStart"/>
      <w:r w:rsidRPr="006474B9">
        <w:rPr>
          <w:rFonts w:eastAsia="Calibri"/>
          <w:sz w:val="24"/>
          <w:szCs w:val="24"/>
          <w:lang w:eastAsia="ru-RU"/>
        </w:rPr>
        <w:t>Ямбулатовский</w:t>
      </w:r>
      <w:proofErr w:type="spellEnd"/>
      <w:r w:rsidRPr="006474B9">
        <w:rPr>
          <w:rFonts w:eastAsia="Calibri"/>
          <w:sz w:val="24"/>
          <w:szCs w:val="24"/>
          <w:lang w:eastAsia="ru-RU"/>
        </w:rPr>
        <w:t xml:space="preserve">  детский сад» </w:t>
      </w:r>
      <w:proofErr w:type="spellStart"/>
      <w:r w:rsidRPr="006474B9">
        <w:rPr>
          <w:rFonts w:eastAsia="Calibri"/>
          <w:sz w:val="24"/>
          <w:szCs w:val="24"/>
          <w:lang w:eastAsia="ru-RU"/>
        </w:rPr>
        <w:t>Верхнеуслонского</w:t>
      </w:r>
      <w:proofErr w:type="spellEnd"/>
      <w:r w:rsidRPr="006474B9">
        <w:rPr>
          <w:rFonts w:eastAsia="Calibri"/>
          <w:sz w:val="24"/>
          <w:szCs w:val="24"/>
          <w:lang w:eastAsia="ru-RU"/>
        </w:rPr>
        <w:t xml:space="preserve"> муниципального района Республики Татарстан; </w:t>
      </w:r>
    </w:p>
    <w:p w:rsidR="006474B9" w:rsidRPr="006474B9" w:rsidRDefault="006474B9" w:rsidP="006474B9">
      <w:pPr>
        <w:widowControl/>
        <w:autoSpaceDE/>
        <w:autoSpaceDN/>
        <w:rPr>
          <w:rFonts w:eastAsia="Calibri"/>
          <w:sz w:val="24"/>
          <w:szCs w:val="24"/>
          <w:lang w:eastAsia="ru-RU"/>
        </w:rPr>
      </w:pPr>
      <w:r w:rsidRPr="006474B9">
        <w:rPr>
          <w:rFonts w:eastAsia="Calibri"/>
          <w:sz w:val="24"/>
          <w:szCs w:val="24"/>
          <w:lang w:eastAsia="ru-RU"/>
        </w:rPr>
        <w:t xml:space="preserve">– Санитарно-эпидемиологические требования к устройству, содержанию и организации режима работы в дошкольных организациях. </w:t>
      </w:r>
      <w:proofErr w:type="gramStart"/>
      <w:r w:rsidRPr="006474B9">
        <w:rPr>
          <w:rFonts w:eastAsia="Calibri"/>
          <w:sz w:val="24"/>
          <w:szCs w:val="24"/>
          <w:lang w:eastAsia="ru-RU"/>
        </w:rPr>
        <w:t>СанПиН 2.3/2.4.3590-20  от 27.10.2020г.);</w:t>
      </w:r>
      <w:proofErr w:type="gramEnd"/>
    </w:p>
    <w:p w:rsidR="006474B9" w:rsidRPr="006474B9" w:rsidRDefault="006474B9" w:rsidP="006474B9">
      <w:pPr>
        <w:widowControl/>
        <w:autoSpaceDE/>
        <w:autoSpaceDN/>
        <w:rPr>
          <w:rFonts w:eastAsia="Calibri"/>
          <w:sz w:val="24"/>
          <w:szCs w:val="24"/>
          <w:lang w:eastAsia="ru-RU"/>
        </w:rPr>
      </w:pPr>
      <w:r w:rsidRPr="006474B9">
        <w:rPr>
          <w:rFonts w:eastAsia="Calibri"/>
          <w:sz w:val="24"/>
          <w:szCs w:val="24"/>
          <w:lang w:eastAsia="ru-RU"/>
        </w:rPr>
        <w:t>- Приказ Министерства образования и науки РФ от 30 августа 2013г.№1014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образования»;</w:t>
      </w:r>
    </w:p>
    <w:p w:rsidR="006474B9" w:rsidRPr="006474B9" w:rsidRDefault="006474B9" w:rsidP="006474B9">
      <w:pPr>
        <w:widowControl/>
        <w:autoSpaceDE/>
        <w:autoSpaceDN/>
        <w:rPr>
          <w:rFonts w:eastAsia="Calibri"/>
          <w:sz w:val="24"/>
          <w:szCs w:val="24"/>
          <w:lang w:eastAsia="ru-RU"/>
        </w:rPr>
      </w:pPr>
      <w:r w:rsidRPr="006474B9">
        <w:rPr>
          <w:rFonts w:eastAsia="Calibri"/>
          <w:sz w:val="24"/>
          <w:szCs w:val="24"/>
          <w:lang w:eastAsia="ru-RU"/>
        </w:rPr>
        <w:t>- Приказ Министерства образования и науки РФ от 17 октября 2013г. №1155 «Об утверждении Федерального государственного образовательного  стандарта дошкольного образования»;</w:t>
      </w:r>
    </w:p>
    <w:p w:rsidR="006474B9" w:rsidRPr="006474B9" w:rsidRDefault="006474B9" w:rsidP="006474B9">
      <w:pPr>
        <w:widowControl/>
        <w:autoSpaceDE/>
        <w:autoSpaceDN/>
        <w:rPr>
          <w:rFonts w:eastAsia="Calibri"/>
          <w:sz w:val="24"/>
          <w:szCs w:val="24"/>
          <w:lang w:eastAsia="ru-RU"/>
        </w:rPr>
      </w:pPr>
      <w:r w:rsidRPr="006474B9">
        <w:rPr>
          <w:rFonts w:eastAsia="Calibri"/>
          <w:sz w:val="24"/>
          <w:szCs w:val="24"/>
          <w:lang w:eastAsia="ru-RU"/>
        </w:rPr>
        <w:t>-Письмом «Комментарии к ФГОС дошкольного образования» Министерства образования и науки Российской Федерации от 28.02.2014г. №08-249;</w:t>
      </w:r>
    </w:p>
    <w:p w:rsidR="006474B9" w:rsidRPr="006474B9" w:rsidRDefault="006474B9" w:rsidP="006474B9">
      <w:pPr>
        <w:widowControl/>
        <w:autoSpaceDE/>
        <w:autoSpaceDN/>
        <w:rPr>
          <w:rFonts w:eastAsia="Calibri"/>
          <w:sz w:val="24"/>
          <w:szCs w:val="24"/>
          <w:lang w:eastAsia="ru-RU"/>
        </w:rPr>
      </w:pPr>
      <w:r w:rsidRPr="006474B9">
        <w:rPr>
          <w:rFonts w:eastAsia="Calibri"/>
          <w:sz w:val="24"/>
          <w:szCs w:val="24"/>
          <w:lang w:eastAsia="ru-RU"/>
        </w:rPr>
        <w:t>-Закон РТ №44 от 28.07.2004г. «О государственных языках РТ»</w:t>
      </w:r>
    </w:p>
    <w:p w:rsidR="006474B9" w:rsidRPr="006474B9" w:rsidRDefault="006474B9" w:rsidP="006474B9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6474B9">
        <w:rPr>
          <w:rFonts w:eastAsia="Calibri"/>
          <w:color w:val="222222"/>
          <w:sz w:val="24"/>
          <w:szCs w:val="24"/>
          <w:shd w:val="clear" w:color="auto" w:fill="FFFFFF"/>
        </w:rPr>
        <w:t>Педагогический коллектив МБДОУ «</w:t>
      </w:r>
      <w:proofErr w:type="spellStart"/>
      <w:r w:rsidRPr="006474B9">
        <w:rPr>
          <w:rFonts w:eastAsia="Calibri"/>
          <w:color w:val="222222"/>
          <w:sz w:val="24"/>
          <w:szCs w:val="24"/>
          <w:shd w:val="clear" w:color="auto" w:fill="FFFFFF"/>
        </w:rPr>
        <w:t>Ямбулатовский</w:t>
      </w:r>
      <w:proofErr w:type="spellEnd"/>
      <w:r w:rsidRPr="006474B9">
        <w:rPr>
          <w:rFonts w:eastAsia="Calibri"/>
          <w:color w:val="222222"/>
          <w:sz w:val="24"/>
          <w:szCs w:val="24"/>
          <w:shd w:val="clear" w:color="auto" w:fill="FFFFFF"/>
        </w:rPr>
        <w:t xml:space="preserve"> детский сад» реализует Основную образовательную программу Муниципального бюджетного дошкольного образовательного учреждения «</w:t>
      </w:r>
      <w:proofErr w:type="spellStart"/>
      <w:r w:rsidRPr="006474B9">
        <w:rPr>
          <w:rFonts w:eastAsia="Calibri"/>
          <w:color w:val="222222"/>
          <w:sz w:val="24"/>
          <w:szCs w:val="24"/>
          <w:shd w:val="clear" w:color="auto" w:fill="FFFFFF"/>
        </w:rPr>
        <w:t>Ямбулатовский</w:t>
      </w:r>
      <w:proofErr w:type="spellEnd"/>
      <w:r w:rsidRPr="006474B9">
        <w:rPr>
          <w:rFonts w:eastAsia="Calibri"/>
          <w:color w:val="222222"/>
          <w:sz w:val="24"/>
          <w:szCs w:val="24"/>
          <w:shd w:val="clear" w:color="auto" w:fill="FFFFFF"/>
        </w:rPr>
        <w:t xml:space="preserve"> детский сад» с учетом « Примерной общеобразовательной программы дошкольного образования « От Рождения до школы» под редакцией Н.Е. </w:t>
      </w:r>
      <w:proofErr w:type="spellStart"/>
      <w:r w:rsidRPr="006474B9">
        <w:rPr>
          <w:rFonts w:eastAsia="Calibri"/>
          <w:color w:val="222222"/>
          <w:sz w:val="24"/>
          <w:szCs w:val="24"/>
          <w:shd w:val="clear" w:color="auto" w:fill="FFFFFF"/>
        </w:rPr>
        <w:t>Вераксы</w:t>
      </w:r>
      <w:proofErr w:type="spellEnd"/>
      <w:r w:rsidRPr="006474B9">
        <w:rPr>
          <w:rFonts w:eastAsia="Calibri"/>
          <w:color w:val="222222"/>
          <w:sz w:val="24"/>
          <w:szCs w:val="24"/>
          <w:shd w:val="clear" w:color="auto" w:fill="FFFFFF"/>
        </w:rPr>
        <w:t>, Т.С., Комаровой.,  М.А. Васильевой, а также "Программы обучения русскоязычных детей татарскому языку в детском саду"</w:t>
      </w:r>
      <w:proofErr w:type="gramStart"/>
      <w:r w:rsidRPr="006474B9">
        <w:rPr>
          <w:rFonts w:eastAsia="Calibri"/>
          <w:color w:val="222222"/>
          <w:sz w:val="24"/>
          <w:szCs w:val="24"/>
          <w:shd w:val="clear" w:color="auto" w:fill="FFFFFF"/>
        </w:rPr>
        <w:t xml:space="preserve"> ,</w:t>
      </w:r>
      <w:proofErr w:type="gramEnd"/>
      <w:r w:rsidRPr="006474B9">
        <w:rPr>
          <w:rFonts w:eastAsia="Calibri"/>
          <w:color w:val="222222"/>
          <w:sz w:val="24"/>
          <w:szCs w:val="24"/>
          <w:shd w:val="clear" w:color="auto" w:fill="FFFFFF"/>
        </w:rPr>
        <w:t xml:space="preserve"> под редакцией З.Н. </w:t>
      </w:r>
      <w:proofErr w:type="spellStart"/>
      <w:r w:rsidRPr="006474B9">
        <w:rPr>
          <w:rFonts w:eastAsia="Calibri"/>
          <w:color w:val="222222"/>
          <w:sz w:val="24"/>
          <w:szCs w:val="24"/>
          <w:shd w:val="clear" w:color="auto" w:fill="FFFFFF"/>
        </w:rPr>
        <w:t>Зариповой</w:t>
      </w:r>
      <w:proofErr w:type="spellEnd"/>
      <w:r w:rsidRPr="006474B9">
        <w:rPr>
          <w:rFonts w:eastAsia="Calibri"/>
          <w:color w:val="222222"/>
          <w:sz w:val="24"/>
          <w:szCs w:val="24"/>
          <w:shd w:val="clear" w:color="auto" w:fill="FFFFFF"/>
        </w:rPr>
        <w:t xml:space="preserve">, Р.С. Исаевой, Р.Г. </w:t>
      </w:r>
      <w:proofErr w:type="spellStart"/>
      <w:r w:rsidRPr="006474B9">
        <w:rPr>
          <w:rFonts w:eastAsia="Calibri"/>
          <w:color w:val="222222"/>
          <w:sz w:val="24"/>
          <w:szCs w:val="24"/>
          <w:shd w:val="clear" w:color="auto" w:fill="FFFFFF"/>
        </w:rPr>
        <w:t>Кидрячевой</w:t>
      </w:r>
      <w:proofErr w:type="spellEnd"/>
      <w:r w:rsidRPr="006474B9">
        <w:rPr>
          <w:rFonts w:eastAsia="Calibri"/>
          <w:color w:val="222222"/>
          <w:sz w:val="24"/>
          <w:szCs w:val="24"/>
          <w:shd w:val="clear" w:color="auto" w:fill="FFFFFF"/>
        </w:rPr>
        <w:t>.</w:t>
      </w:r>
    </w:p>
    <w:p w:rsidR="006474B9" w:rsidRPr="006474B9" w:rsidRDefault="006474B9" w:rsidP="006474B9">
      <w:pPr>
        <w:widowControl/>
        <w:autoSpaceDE/>
        <w:autoSpaceDN/>
        <w:jc w:val="both"/>
        <w:rPr>
          <w:rFonts w:eastAsia="Calibri"/>
          <w:sz w:val="24"/>
          <w:szCs w:val="24"/>
          <w:lang w:eastAsia="ru-RU"/>
        </w:rPr>
      </w:pPr>
      <w:r w:rsidRPr="006474B9">
        <w:rPr>
          <w:rFonts w:eastAsia="Calibri"/>
          <w:sz w:val="24"/>
          <w:szCs w:val="24"/>
          <w:lang w:eastAsia="ru-RU"/>
        </w:rPr>
        <w:t xml:space="preserve">Учебный план является нормативным актом и определяет организацию </w:t>
      </w:r>
      <w:proofErr w:type="spellStart"/>
      <w:r w:rsidRPr="006474B9">
        <w:rPr>
          <w:rFonts w:eastAsia="Calibri"/>
          <w:sz w:val="24"/>
          <w:szCs w:val="24"/>
          <w:lang w:eastAsia="ru-RU"/>
        </w:rPr>
        <w:t>воспитательно</w:t>
      </w:r>
      <w:proofErr w:type="spellEnd"/>
      <w:r w:rsidRPr="006474B9">
        <w:rPr>
          <w:rFonts w:eastAsia="Calibri"/>
          <w:sz w:val="24"/>
          <w:szCs w:val="24"/>
          <w:lang w:eastAsia="ru-RU"/>
        </w:rPr>
        <w:t>-образовательного процесса в учреждении и структуру основной общеобразовательной программы дошкольного образования, реализуемой в ДОУ</w:t>
      </w:r>
    </w:p>
    <w:p w:rsidR="006474B9" w:rsidRPr="006474B9" w:rsidRDefault="006474B9" w:rsidP="006474B9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6474B9">
        <w:rPr>
          <w:sz w:val="24"/>
          <w:szCs w:val="24"/>
          <w:lang w:eastAsia="ru-RU"/>
        </w:rPr>
        <w:t xml:space="preserve">   В структуре учебного плана выделяются инвариантная и вариативная часть. Инвариантная  часть обеспечивает выполнение обязательной части основной </w:t>
      </w:r>
      <w:r w:rsidRPr="006474B9">
        <w:rPr>
          <w:sz w:val="24"/>
          <w:szCs w:val="24"/>
          <w:lang w:eastAsia="ru-RU"/>
        </w:rPr>
        <w:lastRenderedPageBreak/>
        <w:t>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</w:t>
      </w:r>
    </w:p>
    <w:p w:rsidR="006474B9" w:rsidRPr="006474B9" w:rsidRDefault="006474B9" w:rsidP="006474B9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6474B9">
        <w:rPr>
          <w:sz w:val="24"/>
          <w:szCs w:val="24"/>
          <w:lang w:eastAsia="ru-RU"/>
        </w:rPr>
        <w:t xml:space="preserve">  В соответствии с требованиями основной общеобразовательной программы дошкольного образования в инвариантной части Плана определено время на образовательную деятельность, отведенное на реализацию образовательных областей.</w:t>
      </w:r>
    </w:p>
    <w:p w:rsidR="006474B9" w:rsidRPr="006474B9" w:rsidRDefault="006474B9" w:rsidP="006474B9">
      <w:pPr>
        <w:widowControl/>
        <w:autoSpaceDE/>
        <w:autoSpaceDN/>
        <w:rPr>
          <w:sz w:val="24"/>
          <w:szCs w:val="24"/>
          <w:lang w:eastAsia="ru-RU"/>
        </w:rPr>
      </w:pPr>
      <w:r w:rsidRPr="006474B9">
        <w:rPr>
          <w:sz w:val="24"/>
          <w:szCs w:val="24"/>
          <w:lang w:eastAsia="ru-RU"/>
        </w:rPr>
        <w:t>Содержание педагогической работы по освоению детьми образовательных областей  входят в расписание  организованной образовательной деятельности. Они реализуются как в обязательной части и части, формируемой участниками образовательного процесса, так и  во всех видах деятельности, режимных моментах  и отражены в рабочих программах воспитателей.</w:t>
      </w:r>
    </w:p>
    <w:p w:rsidR="006474B9" w:rsidRPr="006474B9" w:rsidRDefault="006474B9" w:rsidP="006474B9">
      <w:pPr>
        <w:widowControl/>
        <w:autoSpaceDE/>
        <w:autoSpaceDN/>
        <w:spacing w:before="100" w:beforeAutospacing="1"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spacing w:after="200"/>
        <w:jc w:val="both"/>
        <w:rPr>
          <w:rFonts w:eastAsia="Calibri"/>
          <w:color w:val="000000"/>
          <w:sz w:val="24"/>
          <w:szCs w:val="24"/>
        </w:rPr>
      </w:pPr>
      <w:r w:rsidRPr="006474B9">
        <w:rPr>
          <w:sz w:val="24"/>
          <w:szCs w:val="24"/>
          <w:lang w:eastAsia="ru-RU"/>
        </w:rPr>
        <w:t>- «</w:t>
      </w:r>
      <w:r w:rsidRPr="006474B9">
        <w:rPr>
          <w:b/>
          <w:sz w:val="24"/>
          <w:szCs w:val="24"/>
          <w:lang w:eastAsia="ru-RU"/>
        </w:rPr>
        <w:t xml:space="preserve">Физическое развитие» </w:t>
      </w:r>
      <w:r w:rsidRPr="006474B9">
        <w:rPr>
          <w:rFonts w:eastAsia="Calibri"/>
          <w:color w:val="000000"/>
          <w:sz w:val="24"/>
          <w:szCs w:val="24"/>
        </w:rPr>
        <w:t xml:space="preserve">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6474B9">
        <w:rPr>
          <w:rFonts w:eastAsia="Calibri"/>
          <w:color w:val="000000"/>
          <w:sz w:val="24"/>
          <w:szCs w:val="24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6474B9">
        <w:rPr>
          <w:rFonts w:eastAsia="Calibri"/>
          <w:color w:val="000000"/>
          <w:sz w:val="24"/>
          <w:szCs w:val="24"/>
        </w:rPr>
        <w:t>саморегуляции</w:t>
      </w:r>
      <w:proofErr w:type="spellEnd"/>
      <w:r w:rsidRPr="006474B9">
        <w:rPr>
          <w:rFonts w:eastAsia="Calibri"/>
          <w:color w:val="000000"/>
          <w:sz w:val="24"/>
          <w:szCs w:val="24"/>
        </w:rPr>
        <w:t xml:space="preserve"> в двигательной сфере;</w:t>
      </w:r>
      <w:proofErr w:type="gramEnd"/>
      <w:r w:rsidRPr="006474B9">
        <w:rPr>
          <w:rFonts w:eastAsia="Calibri"/>
          <w:color w:val="000000"/>
          <w:sz w:val="24"/>
          <w:szCs w:val="24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6474B9" w:rsidRPr="006474B9" w:rsidRDefault="006474B9" w:rsidP="006474B9">
      <w:pPr>
        <w:widowControl/>
        <w:autoSpaceDE/>
        <w:autoSpaceDN/>
        <w:rPr>
          <w:b/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spacing w:after="200"/>
        <w:jc w:val="both"/>
        <w:rPr>
          <w:rFonts w:eastAsia="Calibri"/>
          <w:color w:val="000000"/>
          <w:sz w:val="24"/>
          <w:szCs w:val="24"/>
        </w:rPr>
      </w:pPr>
      <w:r w:rsidRPr="006474B9">
        <w:rPr>
          <w:sz w:val="24"/>
          <w:szCs w:val="24"/>
          <w:lang w:eastAsia="ru-RU"/>
        </w:rPr>
        <w:t>-«</w:t>
      </w:r>
      <w:r w:rsidRPr="006474B9">
        <w:rPr>
          <w:b/>
          <w:sz w:val="24"/>
          <w:szCs w:val="24"/>
          <w:lang w:eastAsia="ru-RU"/>
        </w:rPr>
        <w:t>Познавательное развитие</w:t>
      </w:r>
      <w:r w:rsidRPr="006474B9">
        <w:rPr>
          <w:sz w:val="24"/>
          <w:szCs w:val="24"/>
          <w:lang w:eastAsia="ru-RU"/>
        </w:rPr>
        <w:t xml:space="preserve">» </w:t>
      </w:r>
      <w:r w:rsidRPr="006474B9">
        <w:rPr>
          <w:rFonts w:eastAsia="Calibri"/>
          <w:color w:val="000000"/>
          <w:sz w:val="24"/>
          <w:szCs w:val="24"/>
        </w:rPr>
        <w:t xml:space="preserve">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</w:t>
      </w:r>
      <w:proofErr w:type="gramStart"/>
      <w:r w:rsidRPr="006474B9">
        <w:rPr>
          <w:rFonts w:eastAsia="Calibri"/>
          <w:color w:val="000000"/>
          <w:sz w:val="24"/>
          <w:szCs w:val="24"/>
        </w:rPr>
        <w:t xml:space="preserve">( </w:t>
      </w:r>
      <w:proofErr w:type="gramEnd"/>
      <w:r w:rsidRPr="006474B9">
        <w:rPr>
          <w:rFonts w:eastAsia="Calibri"/>
          <w:color w:val="000000"/>
          <w:sz w:val="24"/>
          <w:szCs w:val="24"/>
        </w:rPr>
        <w:t>форме, цвете, размере, материале, звучании, ритме, количестве, числе и целом, пространстве и времени, движении и покое, причинах и следствиях и др.), о  малой родине и Отечестве, представлений о социокультурных ценностях нашего народа, об отечественных традициях и праздниках, о планете Земля как общем  доме людей, об особенностях ее природы, многообразии стран и народов мира.</w:t>
      </w:r>
    </w:p>
    <w:p w:rsidR="006474B9" w:rsidRPr="006474B9" w:rsidRDefault="006474B9" w:rsidP="006474B9">
      <w:pPr>
        <w:widowControl/>
        <w:autoSpaceDE/>
        <w:autoSpaceDN/>
        <w:jc w:val="both"/>
        <w:rPr>
          <w:rFonts w:eastAsia="Calibri"/>
          <w:color w:val="000000"/>
          <w:sz w:val="24"/>
          <w:szCs w:val="24"/>
        </w:rPr>
      </w:pPr>
      <w:r w:rsidRPr="006474B9">
        <w:rPr>
          <w:b/>
          <w:sz w:val="24"/>
          <w:szCs w:val="24"/>
          <w:lang w:eastAsia="ru-RU"/>
        </w:rPr>
        <w:t>-«Социально-коммуникативное развитие»</w:t>
      </w:r>
      <w:r w:rsidRPr="006474B9">
        <w:rPr>
          <w:rFonts w:ascii="Calibri" w:eastAsia="Calibri" w:hAnsi="Calibri"/>
          <w:b/>
          <w:bCs/>
          <w:color w:val="000000"/>
          <w:sz w:val="28"/>
          <w:szCs w:val="28"/>
        </w:rPr>
        <w:t xml:space="preserve"> </w:t>
      </w:r>
      <w:r w:rsidRPr="006474B9">
        <w:rPr>
          <w:rFonts w:eastAsia="Calibri"/>
          <w:color w:val="000000"/>
          <w:sz w:val="24"/>
          <w:szCs w:val="24"/>
        </w:rPr>
        <w:t xml:space="preserve">направлено на усвоение норм и ценностей, принятых в обществе, включая моральные  и нравственные ценности; развитие общения и взаимодействия ребенка </w:t>
      </w:r>
      <w:proofErr w:type="gramStart"/>
      <w:r w:rsidRPr="006474B9">
        <w:rPr>
          <w:rFonts w:eastAsia="Calibri"/>
          <w:color w:val="000000"/>
          <w:sz w:val="24"/>
          <w:szCs w:val="24"/>
        </w:rPr>
        <w:t>со</w:t>
      </w:r>
      <w:proofErr w:type="gramEnd"/>
      <w:r w:rsidRPr="006474B9">
        <w:rPr>
          <w:rFonts w:eastAsia="Calibri"/>
          <w:color w:val="000000"/>
          <w:sz w:val="24"/>
          <w:szCs w:val="24"/>
        </w:rPr>
        <w:t xml:space="preserve"> взрослыми и сверстниками;  становление самостоятельности, целенаправленности и </w:t>
      </w:r>
      <w:proofErr w:type="spellStart"/>
      <w:r w:rsidRPr="006474B9">
        <w:rPr>
          <w:rFonts w:eastAsia="Calibri"/>
          <w:color w:val="000000"/>
          <w:sz w:val="24"/>
          <w:szCs w:val="24"/>
        </w:rPr>
        <w:t>саморегуляции</w:t>
      </w:r>
      <w:proofErr w:type="spellEnd"/>
      <w:r w:rsidRPr="006474B9">
        <w:rPr>
          <w:rFonts w:eastAsia="Calibri"/>
          <w:color w:val="000000"/>
          <w:sz w:val="24"/>
          <w:szCs w:val="24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6474B9" w:rsidRPr="006474B9" w:rsidRDefault="006474B9" w:rsidP="006474B9">
      <w:pPr>
        <w:widowControl/>
        <w:autoSpaceDE/>
        <w:autoSpaceDN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spacing w:after="200"/>
        <w:jc w:val="both"/>
        <w:rPr>
          <w:rFonts w:eastAsia="Calibri"/>
          <w:color w:val="000000"/>
          <w:sz w:val="24"/>
          <w:szCs w:val="24"/>
        </w:rPr>
      </w:pPr>
      <w:r w:rsidRPr="006474B9">
        <w:rPr>
          <w:b/>
          <w:sz w:val="24"/>
          <w:szCs w:val="24"/>
          <w:lang w:eastAsia="ru-RU"/>
        </w:rPr>
        <w:t>-«Художественно-эстетическое развитие</w:t>
      </w:r>
      <w:r w:rsidRPr="006474B9">
        <w:rPr>
          <w:sz w:val="24"/>
          <w:szCs w:val="24"/>
          <w:lang w:eastAsia="ru-RU"/>
        </w:rPr>
        <w:t xml:space="preserve">», </w:t>
      </w:r>
      <w:r w:rsidRPr="006474B9">
        <w:rPr>
          <w:rFonts w:eastAsia="Calibri"/>
          <w:color w:val="000000"/>
          <w:sz w:val="24"/>
          <w:szCs w:val="24"/>
        </w:rPr>
        <w:t xml:space="preserve">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</w:t>
      </w:r>
      <w:r w:rsidRPr="006474B9">
        <w:rPr>
          <w:rFonts w:eastAsia="Calibri"/>
          <w:color w:val="000000"/>
          <w:sz w:val="24"/>
          <w:szCs w:val="24"/>
        </w:rPr>
        <w:lastRenderedPageBreak/>
        <w:t>творческой деятельности детей (изобразительной,  конструктивно-модельной, музыкальной и др.)</w:t>
      </w:r>
    </w:p>
    <w:p w:rsidR="006474B9" w:rsidRPr="006474B9" w:rsidRDefault="006474B9" w:rsidP="006474B9">
      <w:pPr>
        <w:widowControl/>
        <w:autoSpaceDE/>
        <w:autoSpaceDN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spacing w:after="200"/>
        <w:jc w:val="both"/>
        <w:rPr>
          <w:rFonts w:eastAsia="Calibri"/>
          <w:color w:val="000000"/>
          <w:sz w:val="24"/>
          <w:szCs w:val="24"/>
        </w:rPr>
      </w:pPr>
      <w:proofErr w:type="gramStart"/>
      <w:r w:rsidRPr="006474B9">
        <w:rPr>
          <w:b/>
          <w:sz w:val="24"/>
          <w:szCs w:val="24"/>
          <w:lang w:eastAsia="ru-RU"/>
        </w:rPr>
        <w:t>-«Речевое развитие</w:t>
      </w:r>
      <w:r w:rsidRPr="006474B9">
        <w:rPr>
          <w:sz w:val="24"/>
          <w:szCs w:val="24"/>
          <w:lang w:eastAsia="ru-RU"/>
        </w:rPr>
        <w:t xml:space="preserve">» </w:t>
      </w:r>
      <w:r w:rsidRPr="006474B9">
        <w:rPr>
          <w:rFonts w:eastAsia="Calibri"/>
          <w:color w:val="000000"/>
          <w:sz w:val="24"/>
          <w:szCs w:val="24"/>
        </w:rPr>
        <w:t>включает владение речью как средством общения и культуры; обогащение активного словаря; 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 предпосылки обучения грамоте.</w:t>
      </w:r>
      <w:proofErr w:type="gramEnd"/>
    </w:p>
    <w:p w:rsidR="006474B9" w:rsidRPr="006474B9" w:rsidRDefault="006474B9" w:rsidP="006474B9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6474B9">
        <w:rPr>
          <w:sz w:val="24"/>
          <w:szCs w:val="24"/>
          <w:lang w:eastAsia="ru-RU"/>
        </w:rPr>
        <w:t xml:space="preserve">  При составлении учебного плана учитывались следующие </w:t>
      </w:r>
      <w:r w:rsidRPr="006474B9">
        <w:rPr>
          <w:b/>
          <w:bCs/>
          <w:sz w:val="24"/>
          <w:szCs w:val="24"/>
          <w:lang w:eastAsia="ru-RU"/>
        </w:rPr>
        <w:t>принципы</w:t>
      </w:r>
      <w:r w:rsidRPr="006474B9">
        <w:rPr>
          <w:sz w:val="24"/>
          <w:szCs w:val="24"/>
          <w:lang w:eastAsia="ru-RU"/>
        </w:rPr>
        <w:t>:</w:t>
      </w:r>
    </w:p>
    <w:p w:rsidR="006474B9" w:rsidRPr="006474B9" w:rsidRDefault="006474B9" w:rsidP="006474B9">
      <w:pPr>
        <w:widowControl/>
        <w:autoSpaceDE/>
        <w:autoSpaceDN/>
        <w:rPr>
          <w:sz w:val="24"/>
          <w:szCs w:val="24"/>
          <w:lang w:eastAsia="ru-RU"/>
        </w:rPr>
      </w:pPr>
      <w:r w:rsidRPr="006474B9">
        <w:rPr>
          <w:sz w:val="24"/>
          <w:szCs w:val="24"/>
          <w:lang w:eastAsia="ru-RU"/>
        </w:rPr>
        <w:t>-принцип развивающего образования, целью которого является развитие ребенка;</w:t>
      </w:r>
    </w:p>
    <w:p w:rsidR="006474B9" w:rsidRPr="006474B9" w:rsidRDefault="006474B9" w:rsidP="006474B9">
      <w:pPr>
        <w:widowControl/>
        <w:autoSpaceDE/>
        <w:autoSpaceDN/>
        <w:rPr>
          <w:sz w:val="24"/>
          <w:szCs w:val="24"/>
          <w:lang w:eastAsia="ru-RU"/>
        </w:rPr>
      </w:pPr>
      <w:r w:rsidRPr="006474B9">
        <w:rPr>
          <w:sz w:val="24"/>
          <w:szCs w:val="24"/>
          <w:lang w:eastAsia="ru-RU"/>
        </w:rPr>
        <w:t>-принцип научной обоснованности и практической применимости;</w:t>
      </w:r>
    </w:p>
    <w:p w:rsidR="006474B9" w:rsidRPr="006474B9" w:rsidRDefault="006474B9" w:rsidP="006474B9">
      <w:pPr>
        <w:widowControl/>
        <w:autoSpaceDE/>
        <w:autoSpaceDN/>
        <w:rPr>
          <w:sz w:val="24"/>
          <w:szCs w:val="24"/>
          <w:lang w:eastAsia="ru-RU"/>
        </w:rPr>
      </w:pPr>
      <w:r w:rsidRPr="006474B9">
        <w:rPr>
          <w:sz w:val="24"/>
          <w:szCs w:val="24"/>
          <w:lang w:eastAsia="ru-RU"/>
        </w:rPr>
        <w:t>-принцип соответствия критериям полноты, необходимости и достаточности;</w:t>
      </w:r>
    </w:p>
    <w:p w:rsidR="006474B9" w:rsidRPr="006474B9" w:rsidRDefault="006474B9" w:rsidP="006474B9">
      <w:pPr>
        <w:widowControl/>
        <w:autoSpaceDE/>
        <w:autoSpaceDN/>
        <w:rPr>
          <w:sz w:val="24"/>
          <w:szCs w:val="24"/>
          <w:lang w:eastAsia="ru-RU"/>
        </w:rPr>
      </w:pPr>
      <w:r w:rsidRPr="006474B9">
        <w:rPr>
          <w:sz w:val="24"/>
          <w:szCs w:val="24"/>
          <w:lang w:eastAsia="ru-RU"/>
        </w:rPr>
        <w:t>-принцип обеспечения единства воспитательных, развивающих и обучающих целей и 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</w:t>
      </w:r>
    </w:p>
    <w:p w:rsidR="006474B9" w:rsidRPr="006474B9" w:rsidRDefault="006474B9" w:rsidP="006474B9">
      <w:pPr>
        <w:widowControl/>
        <w:autoSpaceDE/>
        <w:autoSpaceDN/>
        <w:rPr>
          <w:sz w:val="24"/>
          <w:szCs w:val="24"/>
          <w:lang w:eastAsia="ru-RU"/>
        </w:rPr>
      </w:pPr>
      <w:r w:rsidRPr="006474B9">
        <w:rPr>
          <w:sz w:val="24"/>
          <w:szCs w:val="24"/>
          <w:lang w:eastAsia="ru-RU"/>
        </w:rPr>
        <w:t>-принцип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6474B9" w:rsidRPr="006474B9" w:rsidRDefault="006474B9" w:rsidP="006474B9">
      <w:pPr>
        <w:widowControl/>
        <w:autoSpaceDE/>
        <w:autoSpaceDN/>
        <w:rPr>
          <w:sz w:val="24"/>
          <w:szCs w:val="24"/>
          <w:lang w:eastAsia="ru-RU"/>
        </w:rPr>
      </w:pPr>
      <w:r w:rsidRPr="006474B9">
        <w:rPr>
          <w:sz w:val="24"/>
          <w:szCs w:val="24"/>
          <w:lang w:eastAsia="ru-RU"/>
        </w:rPr>
        <w:t>-комплексно-тематический принцип построения образовательного процесса;</w:t>
      </w:r>
    </w:p>
    <w:p w:rsidR="006474B9" w:rsidRPr="006474B9" w:rsidRDefault="006474B9" w:rsidP="006474B9">
      <w:pPr>
        <w:widowControl/>
        <w:autoSpaceDE/>
        <w:autoSpaceDN/>
        <w:rPr>
          <w:sz w:val="24"/>
          <w:szCs w:val="24"/>
          <w:lang w:eastAsia="ru-RU"/>
        </w:rPr>
      </w:pPr>
      <w:r w:rsidRPr="006474B9">
        <w:rPr>
          <w:sz w:val="24"/>
          <w:szCs w:val="24"/>
          <w:lang w:eastAsia="ru-RU"/>
        </w:rPr>
        <w:t>-решение программных образовательных задач в совместной деятельности взрослого и детей и самостоятельной деятельности детей не только в рамках образовательной деятельности, но и при проведении режимных моментов в соответствии со спецификой дошкольного образования;</w:t>
      </w:r>
    </w:p>
    <w:p w:rsidR="006474B9" w:rsidRPr="006474B9" w:rsidRDefault="006474B9" w:rsidP="006474B9">
      <w:pPr>
        <w:widowControl/>
        <w:autoSpaceDE/>
        <w:autoSpaceDN/>
        <w:rPr>
          <w:sz w:val="24"/>
          <w:szCs w:val="24"/>
          <w:lang w:eastAsia="ru-RU"/>
        </w:rPr>
      </w:pPr>
      <w:r w:rsidRPr="006474B9">
        <w:rPr>
          <w:sz w:val="24"/>
          <w:szCs w:val="24"/>
          <w:lang w:eastAsia="ru-RU"/>
        </w:rPr>
        <w:t>-построение образовательного процесса с учетом возрастных особенностей дошкольников, используя разные формы работы. </w:t>
      </w:r>
    </w:p>
    <w:p w:rsidR="006474B9" w:rsidRPr="006474B9" w:rsidRDefault="006474B9" w:rsidP="006474B9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6474B9">
        <w:rPr>
          <w:sz w:val="24"/>
          <w:szCs w:val="24"/>
          <w:lang w:eastAsia="ru-RU"/>
        </w:rPr>
        <w:t xml:space="preserve">  Количество и продолжительность непрерывной  организованной образовательной деятельности устанавливаются в соответствии с санитарно-гигиеническими  нормами и требованиями (СанПиН </w:t>
      </w:r>
      <w:r w:rsidRPr="006474B9">
        <w:rPr>
          <w:rFonts w:eastAsia="Calibri"/>
          <w:sz w:val="24"/>
          <w:szCs w:val="24"/>
          <w:lang w:eastAsia="ru-RU"/>
        </w:rPr>
        <w:t>2.3/2.4.3590-20  от 27.10.2020г</w:t>
      </w:r>
      <w:r w:rsidRPr="006474B9">
        <w:rPr>
          <w:sz w:val="24"/>
          <w:szCs w:val="24"/>
          <w:lang w:eastAsia="ru-RU"/>
        </w:rPr>
        <w:t>).</w:t>
      </w:r>
    </w:p>
    <w:p w:rsidR="006474B9" w:rsidRPr="006474B9" w:rsidRDefault="006474B9" w:rsidP="006474B9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6474B9">
        <w:rPr>
          <w:sz w:val="24"/>
          <w:szCs w:val="24"/>
          <w:lang w:eastAsia="ru-RU"/>
        </w:rPr>
        <w:t xml:space="preserve">  Продолжительность непрерывной непосредственно образовательной деятельности</w:t>
      </w:r>
    </w:p>
    <w:p w:rsidR="006474B9" w:rsidRPr="006474B9" w:rsidRDefault="006474B9" w:rsidP="006474B9">
      <w:pPr>
        <w:widowControl/>
        <w:autoSpaceDE/>
        <w:autoSpaceDN/>
        <w:spacing w:line="276" w:lineRule="auto"/>
        <w:rPr>
          <w:sz w:val="24"/>
          <w:szCs w:val="24"/>
          <w:lang w:eastAsia="ru-RU"/>
        </w:rPr>
      </w:pPr>
      <w:r w:rsidRPr="006474B9">
        <w:rPr>
          <w:sz w:val="24"/>
          <w:szCs w:val="24"/>
          <w:lang w:eastAsia="ru-RU"/>
        </w:rPr>
        <w:t> - для детей от 1,5 до 2 ле</w:t>
      </w:r>
      <w:proofErr w:type="gramStart"/>
      <w:r w:rsidRPr="006474B9">
        <w:rPr>
          <w:sz w:val="24"/>
          <w:szCs w:val="24"/>
          <w:lang w:eastAsia="ru-RU"/>
        </w:rPr>
        <w:t>т-</w:t>
      </w:r>
      <w:proofErr w:type="gramEnd"/>
      <w:r w:rsidRPr="006474B9">
        <w:rPr>
          <w:sz w:val="24"/>
          <w:szCs w:val="24"/>
          <w:lang w:eastAsia="ru-RU"/>
        </w:rPr>
        <w:t xml:space="preserve"> не более 8-10 минут</w:t>
      </w:r>
    </w:p>
    <w:p w:rsidR="006474B9" w:rsidRPr="006474B9" w:rsidRDefault="006474B9" w:rsidP="006474B9">
      <w:pPr>
        <w:widowControl/>
        <w:autoSpaceDE/>
        <w:autoSpaceDN/>
        <w:spacing w:line="276" w:lineRule="auto"/>
        <w:rPr>
          <w:sz w:val="24"/>
          <w:szCs w:val="24"/>
          <w:lang w:eastAsia="ru-RU"/>
        </w:rPr>
      </w:pPr>
      <w:r w:rsidRPr="006474B9">
        <w:rPr>
          <w:sz w:val="24"/>
          <w:szCs w:val="24"/>
          <w:lang w:eastAsia="ru-RU"/>
        </w:rPr>
        <w:t> - для детей от 2 до 3 лет – не более 10 минут,</w:t>
      </w:r>
    </w:p>
    <w:p w:rsidR="006474B9" w:rsidRPr="006474B9" w:rsidRDefault="006474B9" w:rsidP="006474B9">
      <w:pPr>
        <w:widowControl/>
        <w:autoSpaceDE/>
        <w:autoSpaceDN/>
        <w:spacing w:line="276" w:lineRule="auto"/>
        <w:rPr>
          <w:sz w:val="24"/>
          <w:szCs w:val="24"/>
          <w:lang w:eastAsia="ru-RU"/>
        </w:rPr>
      </w:pPr>
      <w:r w:rsidRPr="006474B9">
        <w:rPr>
          <w:sz w:val="24"/>
          <w:szCs w:val="24"/>
          <w:lang w:eastAsia="ru-RU"/>
        </w:rPr>
        <w:t>- для детей от 3 до 4  лет – не более 15 минут,</w:t>
      </w:r>
    </w:p>
    <w:p w:rsidR="006474B9" w:rsidRPr="006474B9" w:rsidRDefault="006474B9" w:rsidP="006474B9">
      <w:pPr>
        <w:widowControl/>
        <w:autoSpaceDE/>
        <w:autoSpaceDN/>
        <w:spacing w:line="276" w:lineRule="auto"/>
        <w:rPr>
          <w:sz w:val="24"/>
          <w:szCs w:val="24"/>
          <w:lang w:eastAsia="ru-RU"/>
        </w:rPr>
      </w:pPr>
      <w:r w:rsidRPr="006474B9">
        <w:rPr>
          <w:sz w:val="24"/>
          <w:szCs w:val="24"/>
          <w:lang w:eastAsia="ru-RU"/>
        </w:rPr>
        <w:t>- для детей от 4  до 5 лет – не более 20 минут,</w:t>
      </w:r>
    </w:p>
    <w:p w:rsidR="006474B9" w:rsidRPr="006474B9" w:rsidRDefault="006474B9" w:rsidP="006474B9">
      <w:pPr>
        <w:widowControl/>
        <w:autoSpaceDE/>
        <w:autoSpaceDN/>
        <w:spacing w:line="276" w:lineRule="auto"/>
        <w:rPr>
          <w:sz w:val="24"/>
          <w:szCs w:val="24"/>
          <w:lang w:eastAsia="ru-RU"/>
        </w:rPr>
      </w:pPr>
      <w:r w:rsidRPr="006474B9">
        <w:rPr>
          <w:sz w:val="24"/>
          <w:szCs w:val="24"/>
          <w:lang w:eastAsia="ru-RU"/>
        </w:rPr>
        <w:t>- для детей от 5 до 6  лет – не более 25 минут,</w:t>
      </w:r>
    </w:p>
    <w:p w:rsidR="006474B9" w:rsidRPr="006474B9" w:rsidRDefault="006474B9" w:rsidP="006474B9">
      <w:pPr>
        <w:widowControl/>
        <w:autoSpaceDE/>
        <w:autoSpaceDN/>
        <w:spacing w:line="276" w:lineRule="auto"/>
        <w:rPr>
          <w:sz w:val="24"/>
          <w:szCs w:val="24"/>
          <w:lang w:eastAsia="ru-RU"/>
        </w:rPr>
      </w:pPr>
      <w:r w:rsidRPr="006474B9">
        <w:rPr>
          <w:sz w:val="24"/>
          <w:szCs w:val="24"/>
          <w:lang w:eastAsia="ru-RU"/>
        </w:rPr>
        <w:t>- для детей от  6 до 7  лет – не более 30 минут.</w:t>
      </w:r>
    </w:p>
    <w:p w:rsidR="006474B9" w:rsidRPr="006474B9" w:rsidRDefault="006474B9" w:rsidP="006474B9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6474B9">
        <w:rPr>
          <w:sz w:val="24"/>
          <w:szCs w:val="24"/>
          <w:lang w:eastAsia="ru-RU"/>
        </w:rPr>
        <w:t xml:space="preserve">   Максимально допустимый объём образовательной нагрузки в первой половине дня  в младшей и средней группах не превышает 30 и 40 минут соответственно, а  в старшей и подготовительной группах  – 45 минут и 1,5 часа соответственно.</w:t>
      </w:r>
    </w:p>
    <w:p w:rsidR="006474B9" w:rsidRPr="006474B9" w:rsidRDefault="006474B9" w:rsidP="006474B9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6474B9">
        <w:rPr>
          <w:sz w:val="24"/>
          <w:szCs w:val="24"/>
          <w:lang w:eastAsia="ru-RU"/>
        </w:rPr>
        <w:t xml:space="preserve">   В середине времени, отведённого на  организованную образовательную деятельность, проводятся физкультурные минутки.</w:t>
      </w:r>
    </w:p>
    <w:p w:rsidR="006474B9" w:rsidRPr="006474B9" w:rsidRDefault="006474B9" w:rsidP="006474B9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6474B9">
        <w:rPr>
          <w:sz w:val="24"/>
          <w:szCs w:val="24"/>
          <w:lang w:eastAsia="ru-RU"/>
        </w:rPr>
        <w:t xml:space="preserve">  Перерывы между периодами  образовательной деятельности – не менее 10 минут.</w:t>
      </w:r>
    </w:p>
    <w:p w:rsidR="006474B9" w:rsidRPr="006474B9" w:rsidRDefault="006474B9" w:rsidP="006474B9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6474B9">
        <w:rPr>
          <w:sz w:val="24"/>
          <w:szCs w:val="24"/>
          <w:lang w:eastAsia="ru-RU"/>
        </w:rPr>
        <w:lastRenderedPageBreak/>
        <w:t>Начало НОД в 9.00</w:t>
      </w:r>
    </w:p>
    <w:p w:rsidR="006474B9" w:rsidRPr="006474B9" w:rsidRDefault="006474B9" w:rsidP="006474B9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6474B9">
        <w:rPr>
          <w:sz w:val="24"/>
          <w:szCs w:val="24"/>
          <w:lang w:eastAsia="ru-RU"/>
        </w:rPr>
        <w:t>Начало учебного года – 1 сентября 2021 года. Конец учебного года 31 мая 2022года</w:t>
      </w:r>
    </w:p>
    <w:p w:rsidR="006474B9" w:rsidRPr="006474B9" w:rsidRDefault="006474B9" w:rsidP="006474B9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6474B9">
        <w:rPr>
          <w:rFonts w:eastAsia="Calibri"/>
          <w:sz w:val="24"/>
          <w:szCs w:val="24"/>
        </w:rPr>
        <w:t xml:space="preserve">  С детьми   старшего дошкольного возраста организованная образовательная деятельность может осуществляться во второй половине дня после дневного сна и составляет 20-25</w:t>
      </w:r>
      <w:r w:rsidRPr="006474B9">
        <w:rPr>
          <w:rFonts w:eastAsia="Calibri"/>
          <w:color w:val="FF0000"/>
          <w:sz w:val="24"/>
          <w:szCs w:val="24"/>
        </w:rPr>
        <w:t xml:space="preserve"> </w:t>
      </w:r>
      <w:r w:rsidRPr="006474B9">
        <w:rPr>
          <w:rFonts w:eastAsia="Calibri"/>
          <w:sz w:val="24"/>
          <w:szCs w:val="24"/>
        </w:rPr>
        <w:t>минут в день соответственно.</w:t>
      </w:r>
    </w:p>
    <w:p w:rsidR="006474B9" w:rsidRPr="006474B9" w:rsidRDefault="006474B9" w:rsidP="006474B9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6474B9">
        <w:rPr>
          <w:sz w:val="24"/>
          <w:szCs w:val="24"/>
          <w:lang w:eastAsia="ru-RU"/>
        </w:rPr>
        <w:t xml:space="preserve">  </w:t>
      </w:r>
      <w:proofErr w:type="gramStart"/>
      <w:r w:rsidRPr="006474B9">
        <w:rPr>
          <w:sz w:val="24"/>
          <w:szCs w:val="24"/>
          <w:lang w:eastAsia="ru-RU"/>
        </w:rPr>
        <w:t>Организованная образовательную деятельность, требующую повышенной познавательной активности и умственного напряжения детей, организуется в первую половину дня.</w:t>
      </w:r>
      <w:proofErr w:type="gramEnd"/>
    </w:p>
    <w:p w:rsidR="006474B9" w:rsidRPr="006474B9" w:rsidRDefault="006474B9" w:rsidP="006474B9">
      <w:pPr>
        <w:widowControl/>
        <w:autoSpaceDE/>
        <w:autoSpaceDN/>
        <w:spacing w:before="100" w:beforeAutospacing="1" w:after="100" w:afterAutospacing="1"/>
        <w:rPr>
          <w:b/>
          <w:bCs/>
          <w:sz w:val="24"/>
          <w:szCs w:val="24"/>
          <w:lang w:eastAsia="ru-RU"/>
        </w:rPr>
      </w:pPr>
      <w:r w:rsidRPr="006474B9">
        <w:rPr>
          <w:b/>
          <w:bCs/>
          <w:sz w:val="24"/>
          <w:szCs w:val="24"/>
          <w:lang w:eastAsia="ru-RU"/>
        </w:rPr>
        <w:t>Форма организации занятий  с 1,5  до 3 лет (подгрупповые)    с 3 до 7 лет (фронтальные).</w:t>
      </w:r>
    </w:p>
    <w:p w:rsidR="006474B9" w:rsidRPr="006474B9" w:rsidRDefault="006474B9" w:rsidP="006474B9">
      <w:pPr>
        <w:widowControl/>
        <w:autoSpaceDE/>
        <w:autoSpaceDN/>
        <w:spacing w:before="100" w:beforeAutospacing="1" w:after="100" w:afterAutospacing="1"/>
        <w:rPr>
          <w:b/>
          <w:bCs/>
          <w:sz w:val="24"/>
          <w:szCs w:val="24"/>
          <w:lang w:eastAsia="ru-RU"/>
        </w:rPr>
      </w:pPr>
      <w:r w:rsidRPr="006474B9">
        <w:rPr>
          <w:sz w:val="24"/>
          <w:szCs w:val="24"/>
          <w:lang w:eastAsia="ru-RU"/>
        </w:rPr>
        <w:t xml:space="preserve">  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          </w:t>
      </w:r>
    </w:p>
    <w:p w:rsidR="006474B9" w:rsidRPr="006474B9" w:rsidRDefault="006474B9" w:rsidP="006474B9">
      <w:pPr>
        <w:widowControl/>
        <w:autoSpaceDE/>
        <w:autoSpaceDN/>
        <w:spacing w:before="100" w:beforeAutospacing="1" w:after="100" w:afterAutospacing="1"/>
        <w:rPr>
          <w:b/>
          <w:bCs/>
          <w:sz w:val="24"/>
          <w:szCs w:val="24"/>
          <w:lang w:eastAsia="ru-RU"/>
        </w:rPr>
      </w:pPr>
      <w:r w:rsidRPr="006474B9">
        <w:rPr>
          <w:b/>
          <w:bCs/>
          <w:sz w:val="24"/>
          <w:szCs w:val="24"/>
          <w:lang w:eastAsia="ru-RU"/>
        </w:rPr>
        <w:t xml:space="preserve">  Организация жизнедеятельности МБДОУ  предусматривает, как организованные педагогами совместно с детьми (ОД, развлечения) формы детской деятельности, так и самостоятельную деятельность детей. Режим дня и организационная деятельность соответствуют виду и направлению  МБДОУ.</w:t>
      </w:r>
      <w:r w:rsidRPr="006474B9">
        <w:rPr>
          <w:rFonts w:eastAsia="Calibri"/>
          <w:b/>
          <w:i/>
          <w:sz w:val="24"/>
          <w:szCs w:val="24"/>
        </w:rPr>
        <w:t xml:space="preserve"> </w:t>
      </w:r>
    </w:p>
    <w:p w:rsidR="006474B9" w:rsidRPr="006474B9" w:rsidRDefault="006474B9" w:rsidP="006474B9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6474B9">
        <w:rPr>
          <w:rFonts w:eastAsia="Calibri"/>
          <w:b/>
          <w:i/>
          <w:sz w:val="24"/>
          <w:szCs w:val="24"/>
        </w:rPr>
        <w:t xml:space="preserve">  </w:t>
      </w:r>
      <w:r w:rsidRPr="006474B9">
        <w:rPr>
          <w:b/>
          <w:sz w:val="24"/>
          <w:szCs w:val="24"/>
          <w:lang w:eastAsia="ru-RU"/>
        </w:rPr>
        <w:t>Вариативная часть учебного плана</w:t>
      </w:r>
      <w:r w:rsidRPr="006474B9">
        <w:rPr>
          <w:sz w:val="24"/>
          <w:szCs w:val="24"/>
          <w:lang w:eastAsia="ru-RU"/>
        </w:rPr>
        <w:t xml:space="preserve">, формируемая участниками образовательного процесса обеспечивает вариативность образования, отражает приоритетное направление деятельности: национальное образование – обучение детей татарскому языку </w:t>
      </w:r>
      <w:r w:rsidRPr="006474B9">
        <w:rPr>
          <w:color w:val="000000"/>
          <w:sz w:val="24"/>
          <w:szCs w:val="24"/>
          <w:lang w:eastAsia="ru-RU"/>
        </w:rPr>
        <w:t xml:space="preserve">проводится в виде игровой деятельности </w:t>
      </w:r>
      <w:proofErr w:type="gramStart"/>
      <w:r w:rsidRPr="006474B9">
        <w:rPr>
          <w:color w:val="000000"/>
          <w:sz w:val="24"/>
          <w:szCs w:val="24"/>
          <w:lang w:eastAsia="ru-RU"/>
        </w:rPr>
        <w:t>в</w:t>
      </w:r>
      <w:proofErr w:type="gramEnd"/>
      <w:r w:rsidRPr="006474B9">
        <w:rPr>
          <w:color w:val="000000"/>
          <w:sz w:val="24"/>
          <w:szCs w:val="24"/>
          <w:lang w:eastAsia="ru-RU"/>
        </w:rPr>
        <w:t xml:space="preserve"> режимных.</w:t>
      </w:r>
    </w:p>
    <w:p w:rsidR="006474B9" w:rsidRPr="006474B9" w:rsidRDefault="006474B9" w:rsidP="006474B9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6474B9">
        <w:rPr>
          <w:rFonts w:eastAsia="Calibri"/>
          <w:sz w:val="24"/>
          <w:szCs w:val="24"/>
        </w:rPr>
        <w:t xml:space="preserve"> </w:t>
      </w:r>
      <w:r w:rsidRPr="006474B9">
        <w:rPr>
          <w:sz w:val="24"/>
          <w:szCs w:val="24"/>
          <w:lang w:eastAsia="ru-RU"/>
        </w:rPr>
        <w:t>В  летний период учебные занятия не проводятся. В это время увеличивается продолжительность прогулок, а также проводятся  спортивные и подвижные игры, спортивные праздники, экскурсии и музыкальные развлечения, а также часы познания.</w:t>
      </w:r>
    </w:p>
    <w:p w:rsidR="006474B9" w:rsidRPr="006474B9" w:rsidRDefault="006474B9" w:rsidP="006474B9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6474B9">
        <w:rPr>
          <w:sz w:val="24"/>
          <w:szCs w:val="24"/>
          <w:lang w:eastAsia="ru-RU"/>
        </w:rPr>
        <w:t xml:space="preserve"> В мае проводится педагогическая диагностика по образовательным областям, как адекватная форма оценивания результатов освоения Программы детьми дошкольного возраста.</w:t>
      </w:r>
    </w:p>
    <w:p w:rsidR="006474B9" w:rsidRPr="006474B9" w:rsidRDefault="006474B9" w:rsidP="006474B9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6474B9">
        <w:rPr>
          <w:sz w:val="24"/>
          <w:szCs w:val="24"/>
          <w:lang w:eastAsia="ru-RU"/>
        </w:rPr>
        <w:t xml:space="preserve">     Организация и проведение мониторинга с детьми проводиться 2 раза в год: </w:t>
      </w:r>
    </w:p>
    <w:p w:rsidR="006474B9" w:rsidRPr="006474B9" w:rsidRDefault="006474B9" w:rsidP="006474B9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6474B9">
        <w:rPr>
          <w:sz w:val="24"/>
          <w:szCs w:val="24"/>
          <w:lang w:eastAsia="ru-RU"/>
        </w:rPr>
        <w:t>С 15 октября по 29 октября 2021 года</w:t>
      </w:r>
    </w:p>
    <w:p w:rsidR="006474B9" w:rsidRPr="006474B9" w:rsidRDefault="006474B9" w:rsidP="006474B9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6474B9">
        <w:rPr>
          <w:sz w:val="24"/>
          <w:szCs w:val="24"/>
          <w:lang w:eastAsia="ru-RU"/>
        </w:rPr>
        <w:t>С 25 апреля 2022 года по 11 мая 2022 года.</w:t>
      </w:r>
    </w:p>
    <w:p w:rsidR="006474B9" w:rsidRPr="006474B9" w:rsidRDefault="006474B9" w:rsidP="006474B9">
      <w:pPr>
        <w:widowControl/>
        <w:autoSpaceDE/>
        <w:autoSpaceDN/>
        <w:spacing w:before="100" w:beforeAutospacing="1" w:after="100" w:afterAutospacing="1"/>
        <w:rPr>
          <w:b/>
          <w:bCs/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</w:p>
    <w:p w:rsidR="006474B9" w:rsidRPr="006474B9" w:rsidRDefault="006474B9" w:rsidP="006474B9">
      <w:pPr>
        <w:widowControl/>
        <w:autoSpaceDE/>
        <w:autoSpaceDN/>
        <w:rPr>
          <w:sz w:val="24"/>
          <w:szCs w:val="24"/>
          <w:lang w:eastAsia="ru-RU"/>
        </w:rPr>
      </w:pPr>
      <w:r w:rsidRPr="006474B9">
        <w:rPr>
          <w:sz w:val="24"/>
          <w:szCs w:val="24"/>
          <w:lang w:eastAsia="ru-RU"/>
        </w:rPr>
        <w:t xml:space="preserve">                                                               </w:t>
      </w:r>
    </w:p>
    <w:p w:rsidR="006474B9" w:rsidRPr="006474B9" w:rsidRDefault="006474B9" w:rsidP="006474B9">
      <w:pPr>
        <w:widowControl/>
        <w:autoSpaceDE/>
        <w:autoSpaceDN/>
        <w:rPr>
          <w:sz w:val="24"/>
          <w:szCs w:val="24"/>
          <w:lang w:eastAsia="ru-RU"/>
        </w:rPr>
      </w:pPr>
    </w:p>
    <w:p w:rsidR="006474B9" w:rsidRDefault="006474B9">
      <w:pPr>
        <w:spacing w:line="276" w:lineRule="auto"/>
        <w:jc w:val="both"/>
        <w:sectPr w:rsidR="006474B9">
          <w:footerReference w:type="default" r:id="rId9"/>
          <w:pgSz w:w="11910" w:h="16840"/>
          <w:pgMar w:top="1040" w:right="740" w:bottom="1200" w:left="1600" w:header="0" w:footer="1003" w:gutter="0"/>
          <w:cols w:space="720"/>
        </w:sectPr>
      </w:pPr>
    </w:p>
    <w:p w:rsidR="007B4A9E" w:rsidRDefault="00B40A39">
      <w:pPr>
        <w:pStyle w:val="1"/>
        <w:spacing w:before="64"/>
      </w:pPr>
      <w:r>
        <w:lastRenderedPageBreak/>
        <w:t>Учебный</w:t>
      </w:r>
      <w:r>
        <w:rPr>
          <w:spacing w:val="-1"/>
        </w:rPr>
        <w:t xml:space="preserve"> </w:t>
      </w:r>
      <w:r>
        <w:t>план</w:t>
      </w:r>
    </w:p>
    <w:p w:rsidR="007B4A9E" w:rsidRDefault="00B40A39">
      <w:pPr>
        <w:spacing w:before="50"/>
        <w:ind w:left="3286" w:right="3251"/>
        <w:jc w:val="center"/>
        <w:rPr>
          <w:b/>
          <w:sz w:val="28"/>
        </w:rPr>
      </w:pPr>
      <w:r>
        <w:rPr>
          <w:b/>
          <w:sz w:val="28"/>
        </w:rPr>
        <w:t>МБДОУ</w:t>
      </w:r>
      <w:r>
        <w:rPr>
          <w:b/>
          <w:spacing w:val="-2"/>
          <w:sz w:val="28"/>
        </w:rPr>
        <w:t xml:space="preserve"> </w:t>
      </w:r>
      <w:r w:rsidR="00D21E14">
        <w:rPr>
          <w:b/>
          <w:sz w:val="28"/>
        </w:rPr>
        <w:t>«</w:t>
      </w:r>
      <w:proofErr w:type="spellStart"/>
      <w:r w:rsidR="00D21E14">
        <w:rPr>
          <w:b/>
          <w:sz w:val="28"/>
        </w:rPr>
        <w:t>Ямбулатов</w:t>
      </w:r>
      <w:r>
        <w:rPr>
          <w:b/>
          <w:sz w:val="28"/>
        </w:rPr>
        <w:t>ский</w:t>
      </w:r>
      <w:proofErr w:type="spellEnd"/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детский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сад»</w:t>
      </w:r>
    </w:p>
    <w:p w:rsidR="007B4A9E" w:rsidRDefault="00B40A39">
      <w:pPr>
        <w:spacing w:before="49"/>
        <w:ind w:left="3286" w:right="3253"/>
        <w:jc w:val="center"/>
        <w:rPr>
          <w:b/>
          <w:sz w:val="24"/>
        </w:rPr>
      </w:pPr>
      <w:r>
        <w:rPr>
          <w:b/>
          <w:sz w:val="24"/>
        </w:rPr>
        <w:t>Обязательная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часть</w:t>
      </w:r>
    </w:p>
    <w:p w:rsidR="007B4A9E" w:rsidRDefault="007B4A9E">
      <w:pPr>
        <w:pStyle w:val="a3"/>
        <w:rPr>
          <w:b/>
          <w:sz w:val="20"/>
        </w:rPr>
      </w:pPr>
    </w:p>
    <w:p w:rsidR="007B4A9E" w:rsidRDefault="007B4A9E">
      <w:pPr>
        <w:pStyle w:val="a3"/>
        <w:spacing w:before="5"/>
        <w:rPr>
          <w:b/>
          <w:sz w:val="1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2208"/>
        <w:gridCol w:w="1916"/>
        <w:gridCol w:w="2268"/>
        <w:gridCol w:w="2268"/>
        <w:gridCol w:w="2268"/>
        <w:gridCol w:w="2552"/>
      </w:tblGrid>
      <w:tr w:rsidR="007B4A9E">
        <w:trPr>
          <w:trHeight w:val="515"/>
        </w:trPr>
        <w:tc>
          <w:tcPr>
            <w:tcW w:w="521" w:type="dxa"/>
            <w:vMerge w:val="restart"/>
          </w:tcPr>
          <w:p w:rsidR="007B4A9E" w:rsidRDefault="00B40A39">
            <w:pPr>
              <w:pStyle w:val="TableParagraph"/>
              <w:ind w:left="13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208" w:type="dxa"/>
            <w:vMerge w:val="restart"/>
          </w:tcPr>
          <w:p w:rsidR="007B4A9E" w:rsidRDefault="00B40A39">
            <w:pPr>
              <w:pStyle w:val="TableParagraph"/>
              <w:spacing w:line="276" w:lineRule="auto"/>
              <w:ind w:left="104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Базовая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11272" w:type="dxa"/>
            <w:gridSpan w:val="5"/>
          </w:tcPr>
          <w:p w:rsidR="007B4A9E" w:rsidRDefault="00B40A39">
            <w:pPr>
              <w:pStyle w:val="TableParagraph"/>
              <w:ind w:left="3984" w:right="398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</w:tr>
      <w:tr w:rsidR="007B4A9E">
        <w:trPr>
          <w:trHeight w:val="835"/>
        </w:trPr>
        <w:tc>
          <w:tcPr>
            <w:tcW w:w="521" w:type="dxa"/>
            <w:vMerge/>
            <w:tcBorders>
              <w:top w:val="nil"/>
            </w:tcBorders>
          </w:tcPr>
          <w:p w:rsidR="007B4A9E" w:rsidRDefault="007B4A9E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/>
            <w:tcBorders>
              <w:top w:val="nil"/>
            </w:tcBorders>
          </w:tcPr>
          <w:p w:rsidR="007B4A9E" w:rsidRDefault="007B4A9E"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</w:tcPr>
          <w:p w:rsidR="007B4A9E" w:rsidRDefault="00B40A39">
            <w:pPr>
              <w:pStyle w:val="TableParagraph"/>
              <w:spacing w:line="278" w:lineRule="auto"/>
              <w:ind w:left="386" w:right="354" w:hanging="17"/>
              <w:jc w:val="lef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1 младшая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подгруппа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line="278" w:lineRule="auto"/>
              <w:ind w:left="563" w:right="533" w:hanging="1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подгруппа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line="278" w:lineRule="auto"/>
              <w:ind w:left="563" w:right="536" w:firstLine="10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подгруппа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line="278" w:lineRule="auto"/>
              <w:ind w:left="564" w:right="535" w:firstLine="7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Старшая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подгруппа</w:t>
            </w:r>
          </w:p>
        </w:tc>
        <w:tc>
          <w:tcPr>
            <w:tcW w:w="2552" w:type="dxa"/>
          </w:tcPr>
          <w:p w:rsidR="007B4A9E" w:rsidRDefault="00B40A39">
            <w:pPr>
              <w:pStyle w:val="TableParagraph"/>
              <w:spacing w:line="278" w:lineRule="auto"/>
              <w:ind w:left="706" w:right="231" w:hanging="45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подгруппа</w:t>
            </w:r>
          </w:p>
        </w:tc>
      </w:tr>
      <w:tr w:rsidR="007B4A9E">
        <w:trPr>
          <w:trHeight w:val="834"/>
        </w:trPr>
        <w:tc>
          <w:tcPr>
            <w:tcW w:w="521" w:type="dxa"/>
          </w:tcPr>
          <w:p w:rsidR="007B4A9E" w:rsidRDefault="00B40A39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08" w:type="dxa"/>
          </w:tcPr>
          <w:p w:rsidR="007B4A9E" w:rsidRDefault="00B40A39">
            <w:pPr>
              <w:pStyle w:val="TableParagraph"/>
              <w:spacing w:line="278" w:lineRule="auto"/>
              <w:ind w:left="612" w:right="196" w:hanging="39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916" w:type="dxa"/>
          </w:tcPr>
          <w:p w:rsidR="007B4A9E" w:rsidRDefault="00B40A39">
            <w:pPr>
              <w:pStyle w:val="TableParagraph"/>
              <w:ind w:left="89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ind w:left="107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552" w:type="dxa"/>
          </w:tcPr>
          <w:p w:rsidR="007B4A9E" w:rsidRDefault="00B40A39">
            <w:pPr>
              <w:pStyle w:val="TableParagraph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7B4A9E">
        <w:trPr>
          <w:trHeight w:val="834"/>
        </w:trPr>
        <w:tc>
          <w:tcPr>
            <w:tcW w:w="521" w:type="dxa"/>
          </w:tcPr>
          <w:p w:rsidR="007B4A9E" w:rsidRDefault="00B40A39">
            <w:pPr>
              <w:pStyle w:val="TableParagraph"/>
              <w:ind w:left="90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1.1</w:t>
            </w:r>
          </w:p>
        </w:tc>
        <w:tc>
          <w:tcPr>
            <w:tcW w:w="2208" w:type="dxa"/>
          </w:tcPr>
          <w:p w:rsidR="007B4A9E" w:rsidRDefault="00B40A39">
            <w:pPr>
              <w:pStyle w:val="TableParagraph"/>
              <w:spacing w:line="278" w:lineRule="auto"/>
              <w:ind w:left="405" w:right="253" w:hanging="128"/>
              <w:jc w:val="left"/>
              <w:rPr>
                <w:sz w:val="24"/>
              </w:rPr>
            </w:pPr>
            <w:r>
              <w:rPr>
                <w:sz w:val="24"/>
              </w:rPr>
              <w:t>Ознакомление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</w:p>
        </w:tc>
        <w:tc>
          <w:tcPr>
            <w:tcW w:w="1916" w:type="dxa"/>
          </w:tcPr>
          <w:p w:rsidR="007B4A9E" w:rsidRDefault="00B40A39">
            <w:pPr>
              <w:pStyle w:val="TableParagraph"/>
              <w:ind w:left="89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ind w:left="107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52" w:type="dxa"/>
          </w:tcPr>
          <w:p w:rsidR="007B4A9E" w:rsidRDefault="00B40A39">
            <w:pPr>
              <w:pStyle w:val="TableParagraph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7B4A9E">
        <w:trPr>
          <w:trHeight w:val="1788"/>
        </w:trPr>
        <w:tc>
          <w:tcPr>
            <w:tcW w:w="521" w:type="dxa"/>
          </w:tcPr>
          <w:p w:rsidR="007B4A9E" w:rsidRDefault="00B40A39">
            <w:pPr>
              <w:pStyle w:val="TableParagraph"/>
              <w:ind w:left="90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1.2</w:t>
            </w:r>
          </w:p>
        </w:tc>
        <w:tc>
          <w:tcPr>
            <w:tcW w:w="2208" w:type="dxa"/>
          </w:tcPr>
          <w:p w:rsidR="007B4A9E" w:rsidRDefault="00B40A39">
            <w:pPr>
              <w:pStyle w:val="TableParagraph"/>
              <w:spacing w:line="276" w:lineRule="auto"/>
              <w:ind w:left="271" w:right="265" w:firstLine="6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математических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  <w:p w:rsidR="007B4A9E" w:rsidRDefault="00B40A39">
            <w:pPr>
              <w:pStyle w:val="TableParagraph"/>
              <w:spacing w:line="240" w:lineRule="auto"/>
              <w:ind w:left="626"/>
              <w:jc w:val="left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ФЭМП)</w:t>
            </w:r>
          </w:p>
        </w:tc>
        <w:tc>
          <w:tcPr>
            <w:tcW w:w="1916" w:type="dxa"/>
          </w:tcPr>
          <w:p w:rsidR="007B4A9E" w:rsidRDefault="00B40A39">
            <w:pPr>
              <w:pStyle w:val="TableParagraph"/>
              <w:ind w:left="914"/>
              <w:jc w:val="lef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ind w:left="107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52" w:type="dxa"/>
          </w:tcPr>
          <w:p w:rsidR="007B4A9E" w:rsidRDefault="00B40A39">
            <w:pPr>
              <w:pStyle w:val="TableParagraph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7B4A9E">
        <w:trPr>
          <w:trHeight w:val="518"/>
        </w:trPr>
        <w:tc>
          <w:tcPr>
            <w:tcW w:w="521" w:type="dxa"/>
          </w:tcPr>
          <w:p w:rsidR="007B4A9E" w:rsidRDefault="00B40A39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08" w:type="dxa"/>
          </w:tcPr>
          <w:p w:rsidR="007B4A9E" w:rsidRDefault="00B40A39">
            <w:pPr>
              <w:pStyle w:val="TableParagraph"/>
              <w:ind w:left="107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916" w:type="dxa"/>
          </w:tcPr>
          <w:p w:rsidR="007B4A9E" w:rsidRDefault="00B40A39">
            <w:pPr>
              <w:pStyle w:val="TableParagraph"/>
              <w:ind w:left="89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ind w:left="107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52" w:type="dxa"/>
          </w:tcPr>
          <w:p w:rsidR="007B4A9E" w:rsidRDefault="00B40A39">
            <w:pPr>
              <w:pStyle w:val="TableParagraph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7B4A9E">
        <w:trPr>
          <w:trHeight w:val="515"/>
        </w:trPr>
        <w:tc>
          <w:tcPr>
            <w:tcW w:w="521" w:type="dxa"/>
          </w:tcPr>
          <w:p w:rsidR="007B4A9E" w:rsidRDefault="00B40A39">
            <w:pPr>
              <w:pStyle w:val="TableParagraph"/>
              <w:ind w:left="90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2.1</w:t>
            </w:r>
          </w:p>
        </w:tc>
        <w:tc>
          <w:tcPr>
            <w:tcW w:w="2208" w:type="dxa"/>
          </w:tcPr>
          <w:p w:rsidR="007B4A9E" w:rsidRDefault="00B40A39">
            <w:pPr>
              <w:pStyle w:val="TableParagraph"/>
              <w:spacing w:line="270" w:lineRule="exact"/>
              <w:ind w:left="100" w:right="9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916" w:type="dxa"/>
          </w:tcPr>
          <w:p w:rsidR="007B4A9E" w:rsidRDefault="00B40A39">
            <w:pPr>
              <w:pStyle w:val="TableParagraph"/>
              <w:ind w:left="89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ind w:left="107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52" w:type="dxa"/>
          </w:tcPr>
          <w:p w:rsidR="007B4A9E" w:rsidRDefault="00B40A39">
            <w:pPr>
              <w:pStyle w:val="TableParagraph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7B4A9E">
        <w:trPr>
          <w:trHeight w:val="835"/>
        </w:trPr>
        <w:tc>
          <w:tcPr>
            <w:tcW w:w="521" w:type="dxa"/>
          </w:tcPr>
          <w:p w:rsidR="007B4A9E" w:rsidRDefault="00B40A39">
            <w:pPr>
              <w:pStyle w:val="TableParagraph"/>
              <w:spacing w:before="1" w:line="240" w:lineRule="auto"/>
              <w:ind w:left="90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2.2</w:t>
            </w:r>
          </w:p>
        </w:tc>
        <w:tc>
          <w:tcPr>
            <w:tcW w:w="2208" w:type="dxa"/>
          </w:tcPr>
          <w:p w:rsidR="007B4A9E" w:rsidRDefault="00B40A39">
            <w:pPr>
              <w:pStyle w:val="TableParagraph"/>
              <w:spacing w:line="276" w:lineRule="auto"/>
              <w:ind w:left="156" w:right="143" w:firstLine="261"/>
              <w:jc w:val="left"/>
              <w:rPr>
                <w:sz w:val="24"/>
              </w:rPr>
            </w:pP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</w:p>
        </w:tc>
        <w:tc>
          <w:tcPr>
            <w:tcW w:w="1916" w:type="dxa"/>
          </w:tcPr>
          <w:p w:rsidR="007B4A9E" w:rsidRDefault="00B40A39">
            <w:pPr>
              <w:pStyle w:val="TableParagraph"/>
              <w:spacing w:before="1" w:line="240" w:lineRule="auto"/>
              <w:ind w:left="914"/>
              <w:jc w:val="lef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before="1" w:line="240" w:lineRule="auto"/>
              <w:ind w:left="1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before="1" w:line="240" w:lineRule="auto"/>
              <w:ind w:left="11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before="1" w:line="240" w:lineRule="auto"/>
              <w:ind w:left="1094"/>
              <w:jc w:val="lef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552" w:type="dxa"/>
          </w:tcPr>
          <w:p w:rsidR="007B4A9E" w:rsidRDefault="00B40A39">
            <w:pPr>
              <w:pStyle w:val="TableParagraph"/>
              <w:spacing w:before="1" w:line="240" w:lineRule="auto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7B4A9E">
        <w:trPr>
          <w:trHeight w:val="834"/>
        </w:trPr>
        <w:tc>
          <w:tcPr>
            <w:tcW w:w="521" w:type="dxa"/>
          </w:tcPr>
          <w:p w:rsidR="007B4A9E" w:rsidRDefault="00B40A39">
            <w:pPr>
              <w:pStyle w:val="TableParagraph"/>
              <w:spacing w:before="1" w:line="240" w:lineRule="auto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208" w:type="dxa"/>
          </w:tcPr>
          <w:p w:rsidR="007B4A9E" w:rsidRDefault="00B40A39">
            <w:pPr>
              <w:pStyle w:val="TableParagraph"/>
              <w:spacing w:before="1" w:line="276" w:lineRule="auto"/>
              <w:ind w:left="612" w:right="427" w:hanging="15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916" w:type="dxa"/>
          </w:tcPr>
          <w:p w:rsidR="007B4A9E" w:rsidRDefault="00B40A39">
            <w:pPr>
              <w:pStyle w:val="TableParagraph"/>
              <w:spacing w:before="1" w:line="240" w:lineRule="auto"/>
              <w:ind w:left="89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before="1" w:line="240" w:lineRule="auto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before="1" w:line="240" w:lineRule="auto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before="1" w:line="240" w:lineRule="auto"/>
              <w:ind w:left="107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552" w:type="dxa"/>
          </w:tcPr>
          <w:p w:rsidR="007B4A9E" w:rsidRDefault="00B40A39">
            <w:pPr>
              <w:pStyle w:val="TableParagraph"/>
              <w:spacing w:before="1" w:line="240" w:lineRule="auto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</w:tbl>
    <w:p w:rsidR="007B4A9E" w:rsidRDefault="007B4A9E">
      <w:pPr>
        <w:rPr>
          <w:sz w:val="24"/>
        </w:rPr>
        <w:sectPr w:rsidR="007B4A9E">
          <w:footerReference w:type="default" r:id="rId10"/>
          <w:pgSz w:w="16840" w:h="11910" w:orient="landscape"/>
          <w:pgMar w:top="1060" w:right="660" w:bottom="1120" w:left="1480" w:header="0" w:footer="923" w:gutter="0"/>
          <w:cols w:space="720"/>
        </w:sectPr>
      </w:pPr>
    </w:p>
    <w:p w:rsidR="007B4A9E" w:rsidRDefault="007B4A9E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2208"/>
        <w:gridCol w:w="1916"/>
        <w:gridCol w:w="2268"/>
        <w:gridCol w:w="2268"/>
        <w:gridCol w:w="2268"/>
        <w:gridCol w:w="2552"/>
      </w:tblGrid>
      <w:tr w:rsidR="007B4A9E">
        <w:trPr>
          <w:trHeight w:val="1154"/>
        </w:trPr>
        <w:tc>
          <w:tcPr>
            <w:tcW w:w="521" w:type="dxa"/>
          </w:tcPr>
          <w:p w:rsidR="007B4A9E" w:rsidRDefault="00B40A39">
            <w:pPr>
              <w:pStyle w:val="TableParagraph"/>
              <w:spacing w:before="1" w:line="240" w:lineRule="auto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08" w:type="dxa"/>
          </w:tcPr>
          <w:p w:rsidR="007B4A9E" w:rsidRDefault="00B40A39">
            <w:pPr>
              <w:pStyle w:val="TableParagraph"/>
              <w:spacing w:before="1" w:line="276" w:lineRule="auto"/>
              <w:ind w:left="107" w:right="9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Художественно-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916" w:type="dxa"/>
          </w:tcPr>
          <w:p w:rsidR="007B4A9E" w:rsidRDefault="00B40A39">
            <w:pPr>
              <w:pStyle w:val="TableParagraph"/>
              <w:spacing w:before="1" w:line="240" w:lineRule="auto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before="1" w:line="240" w:lineRule="auto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before="1" w:line="240" w:lineRule="auto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before="1" w:line="240" w:lineRule="auto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552" w:type="dxa"/>
          </w:tcPr>
          <w:p w:rsidR="007B4A9E" w:rsidRDefault="00B40A39">
            <w:pPr>
              <w:pStyle w:val="TableParagraph"/>
              <w:spacing w:before="1" w:line="240" w:lineRule="auto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7B4A9E">
        <w:trPr>
          <w:trHeight w:val="515"/>
        </w:trPr>
        <w:tc>
          <w:tcPr>
            <w:tcW w:w="521" w:type="dxa"/>
          </w:tcPr>
          <w:p w:rsidR="007B4A9E" w:rsidRDefault="00B40A39">
            <w:pPr>
              <w:pStyle w:val="TableParagraph"/>
              <w:ind w:left="90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4.1</w:t>
            </w:r>
          </w:p>
        </w:tc>
        <w:tc>
          <w:tcPr>
            <w:tcW w:w="2208" w:type="dxa"/>
          </w:tcPr>
          <w:p w:rsidR="007B4A9E" w:rsidRDefault="00B40A39">
            <w:pPr>
              <w:pStyle w:val="TableParagraph"/>
              <w:spacing w:line="270" w:lineRule="exact"/>
              <w:ind w:left="102" w:right="95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1916" w:type="dxa"/>
          </w:tcPr>
          <w:p w:rsidR="007B4A9E" w:rsidRDefault="00B40A39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52" w:type="dxa"/>
          </w:tcPr>
          <w:p w:rsidR="007B4A9E" w:rsidRDefault="00B40A39">
            <w:pPr>
              <w:pStyle w:val="TableParagraph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7B4A9E">
        <w:trPr>
          <w:trHeight w:val="518"/>
        </w:trPr>
        <w:tc>
          <w:tcPr>
            <w:tcW w:w="521" w:type="dxa"/>
          </w:tcPr>
          <w:p w:rsidR="007B4A9E" w:rsidRDefault="00B40A39">
            <w:pPr>
              <w:pStyle w:val="TableParagraph"/>
              <w:spacing w:before="1" w:line="240" w:lineRule="auto"/>
              <w:ind w:left="90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4.2</w:t>
            </w:r>
          </w:p>
        </w:tc>
        <w:tc>
          <w:tcPr>
            <w:tcW w:w="2208" w:type="dxa"/>
          </w:tcPr>
          <w:p w:rsidR="007B4A9E" w:rsidRDefault="00B40A39">
            <w:pPr>
              <w:pStyle w:val="TableParagraph"/>
              <w:spacing w:line="273" w:lineRule="exact"/>
              <w:ind w:left="103" w:right="95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1916" w:type="dxa"/>
          </w:tcPr>
          <w:p w:rsidR="007B4A9E" w:rsidRDefault="00B40A39">
            <w:pPr>
              <w:pStyle w:val="TableParagraph"/>
              <w:spacing w:before="1" w:line="240" w:lineRule="auto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line="273" w:lineRule="exact"/>
              <w:ind w:left="299" w:right="2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line="273" w:lineRule="exact"/>
              <w:ind w:left="299" w:right="2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line="273" w:lineRule="exact"/>
              <w:ind w:right="2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2552" w:type="dxa"/>
          </w:tcPr>
          <w:p w:rsidR="007B4A9E" w:rsidRDefault="00B40A39">
            <w:pPr>
              <w:pStyle w:val="TableParagraph"/>
              <w:spacing w:line="273" w:lineRule="exact"/>
              <w:ind w:left="118" w:right="1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</w:tr>
      <w:tr w:rsidR="007B4A9E">
        <w:trPr>
          <w:trHeight w:val="518"/>
        </w:trPr>
        <w:tc>
          <w:tcPr>
            <w:tcW w:w="521" w:type="dxa"/>
          </w:tcPr>
          <w:p w:rsidR="007B4A9E" w:rsidRDefault="00B40A39">
            <w:pPr>
              <w:pStyle w:val="TableParagraph"/>
              <w:ind w:left="90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4.3</w:t>
            </w:r>
          </w:p>
        </w:tc>
        <w:tc>
          <w:tcPr>
            <w:tcW w:w="2208" w:type="dxa"/>
          </w:tcPr>
          <w:p w:rsidR="007B4A9E" w:rsidRDefault="00B40A39">
            <w:pPr>
              <w:pStyle w:val="TableParagraph"/>
              <w:spacing w:line="270" w:lineRule="exact"/>
              <w:ind w:left="103" w:right="95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1916" w:type="dxa"/>
          </w:tcPr>
          <w:p w:rsidR="007B4A9E" w:rsidRDefault="00B40A39">
            <w:pPr>
              <w:pStyle w:val="TableParagraph"/>
              <w:ind w:left="2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line="270" w:lineRule="exact"/>
              <w:ind w:right="2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line="270" w:lineRule="exact"/>
              <w:ind w:left="299" w:right="2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line="270" w:lineRule="exact"/>
              <w:ind w:right="2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2552" w:type="dxa"/>
          </w:tcPr>
          <w:p w:rsidR="007B4A9E" w:rsidRDefault="00B40A39">
            <w:pPr>
              <w:pStyle w:val="TableParagraph"/>
              <w:spacing w:line="270" w:lineRule="exact"/>
              <w:ind w:left="118" w:right="1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</w:tr>
      <w:tr w:rsidR="007B4A9E">
        <w:trPr>
          <w:trHeight w:val="1151"/>
        </w:trPr>
        <w:tc>
          <w:tcPr>
            <w:tcW w:w="521" w:type="dxa"/>
          </w:tcPr>
          <w:p w:rsidR="007B4A9E" w:rsidRDefault="00B40A39">
            <w:pPr>
              <w:pStyle w:val="TableParagraph"/>
              <w:ind w:left="90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4.4</w:t>
            </w:r>
          </w:p>
        </w:tc>
        <w:tc>
          <w:tcPr>
            <w:tcW w:w="2208" w:type="dxa"/>
          </w:tcPr>
          <w:p w:rsidR="007B4A9E" w:rsidRDefault="00B40A39">
            <w:pPr>
              <w:pStyle w:val="TableParagraph"/>
              <w:spacing w:line="276" w:lineRule="auto"/>
              <w:ind w:left="372" w:right="359" w:hanging="3"/>
              <w:rPr>
                <w:sz w:val="24"/>
              </w:rPr>
            </w:pPr>
            <w:r>
              <w:rPr>
                <w:sz w:val="24"/>
              </w:rPr>
              <w:t>Игры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  <w:tc>
          <w:tcPr>
            <w:tcW w:w="1916" w:type="dxa"/>
          </w:tcPr>
          <w:p w:rsidR="007B4A9E" w:rsidRDefault="00B40A39">
            <w:pPr>
              <w:pStyle w:val="TableParagraph"/>
              <w:ind w:left="2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ind w:left="11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ind w:left="11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552" w:type="dxa"/>
          </w:tcPr>
          <w:p w:rsidR="007B4A9E" w:rsidRDefault="00B40A39">
            <w:pPr>
              <w:pStyle w:val="TableParagraph"/>
              <w:ind w:left="11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7B4A9E">
        <w:trPr>
          <w:trHeight w:val="1034"/>
        </w:trPr>
        <w:tc>
          <w:tcPr>
            <w:tcW w:w="521" w:type="dxa"/>
          </w:tcPr>
          <w:p w:rsidR="007B4A9E" w:rsidRDefault="00B40A39">
            <w:pPr>
              <w:pStyle w:val="TableParagraph"/>
              <w:ind w:left="90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4.5</w:t>
            </w:r>
          </w:p>
        </w:tc>
        <w:tc>
          <w:tcPr>
            <w:tcW w:w="2208" w:type="dxa"/>
          </w:tcPr>
          <w:p w:rsidR="007B4A9E" w:rsidRDefault="00B40A39">
            <w:pPr>
              <w:pStyle w:val="TableParagraph"/>
              <w:spacing w:line="278" w:lineRule="auto"/>
              <w:ind w:left="376" w:right="183" w:hanging="178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Конструирование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1916" w:type="dxa"/>
          </w:tcPr>
          <w:p w:rsidR="007B4A9E" w:rsidRDefault="00B40A39">
            <w:pPr>
              <w:pStyle w:val="TableParagraph"/>
              <w:spacing w:line="278" w:lineRule="auto"/>
              <w:ind w:left="492" w:right="300" w:hanging="180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режимные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line="278" w:lineRule="auto"/>
              <w:ind w:left="671" w:right="461" w:hanging="183"/>
              <w:jc w:val="left"/>
              <w:rPr>
                <w:sz w:val="24"/>
              </w:rPr>
            </w:pPr>
            <w:r>
              <w:rPr>
                <w:sz w:val="24"/>
              </w:rPr>
              <w:t>В режимные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line="278" w:lineRule="auto"/>
              <w:ind w:left="671" w:right="461" w:hanging="183"/>
              <w:jc w:val="left"/>
              <w:rPr>
                <w:sz w:val="24"/>
              </w:rPr>
            </w:pPr>
            <w:r>
              <w:rPr>
                <w:sz w:val="24"/>
              </w:rPr>
              <w:t>В режимные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line="278" w:lineRule="auto"/>
              <w:ind w:left="672" w:right="460" w:hanging="183"/>
              <w:jc w:val="left"/>
              <w:rPr>
                <w:sz w:val="24"/>
              </w:rPr>
            </w:pPr>
            <w:r>
              <w:rPr>
                <w:sz w:val="24"/>
              </w:rPr>
              <w:t>В режимные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2552" w:type="dxa"/>
          </w:tcPr>
          <w:p w:rsidR="007B4A9E" w:rsidRDefault="00B40A39">
            <w:pPr>
              <w:pStyle w:val="TableParagraph"/>
              <w:spacing w:line="270" w:lineRule="exact"/>
              <w:ind w:left="121" w:righ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</w:tr>
      <w:tr w:rsidR="007B4A9E">
        <w:trPr>
          <w:trHeight w:val="518"/>
        </w:trPr>
        <w:tc>
          <w:tcPr>
            <w:tcW w:w="521" w:type="dxa"/>
          </w:tcPr>
          <w:p w:rsidR="007B4A9E" w:rsidRDefault="00B40A39">
            <w:pPr>
              <w:pStyle w:val="TableParagraph"/>
              <w:spacing w:before="1" w:line="240" w:lineRule="auto"/>
              <w:ind w:left="90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4.6</w:t>
            </w:r>
          </w:p>
        </w:tc>
        <w:tc>
          <w:tcPr>
            <w:tcW w:w="2208" w:type="dxa"/>
          </w:tcPr>
          <w:p w:rsidR="007B4A9E" w:rsidRDefault="00B40A39">
            <w:pPr>
              <w:pStyle w:val="TableParagraph"/>
              <w:spacing w:line="273" w:lineRule="exact"/>
              <w:ind w:left="100" w:right="95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916" w:type="dxa"/>
          </w:tcPr>
          <w:p w:rsidR="007B4A9E" w:rsidRDefault="00B40A39">
            <w:pPr>
              <w:pStyle w:val="TableParagraph"/>
              <w:spacing w:before="1" w:line="240" w:lineRule="auto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before="1" w:line="240" w:lineRule="auto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before="1" w:line="240" w:lineRule="auto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before="1" w:line="240" w:lineRule="auto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552" w:type="dxa"/>
          </w:tcPr>
          <w:p w:rsidR="007B4A9E" w:rsidRDefault="00B40A39">
            <w:pPr>
              <w:pStyle w:val="TableParagraph"/>
              <w:spacing w:before="1" w:line="240" w:lineRule="auto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7B4A9E">
        <w:trPr>
          <w:trHeight w:val="1151"/>
        </w:trPr>
        <w:tc>
          <w:tcPr>
            <w:tcW w:w="521" w:type="dxa"/>
          </w:tcPr>
          <w:p w:rsidR="007B4A9E" w:rsidRDefault="00B40A39">
            <w:pPr>
              <w:pStyle w:val="TableParagraph"/>
              <w:ind w:left="90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4.7</w:t>
            </w:r>
          </w:p>
        </w:tc>
        <w:tc>
          <w:tcPr>
            <w:tcW w:w="2208" w:type="dxa"/>
          </w:tcPr>
          <w:p w:rsidR="007B4A9E" w:rsidRDefault="00B40A39">
            <w:pPr>
              <w:pStyle w:val="TableParagraph"/>
              <w:spacing w:line="270" w:lineRule="exact"/>
              <w:ind w:left="102" w:right="95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7B4A9E" w:rsidRDefault="00B40A39">
            <w:pPr>
              <w:pStyle w:val="TableParagraph"/>
              <w:spacing w:before="43" w:line="276" w:lineRule="auto"/>
              <w:ind w:left="102" w:right="95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916" w:type="dxa"/>
          </w:tcPr>
          <w:p w:rsidR="007B4A9E" w:rsidRDefault="00B40A39">
            <w:pPr>
              <w:pStyle w:val="TableParagraph"/>
              <w:spacing w:line="270" w:lineRule="exact"/>
              <w:ind w:left="384" w:right="383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line="270" w:lineRule="exact"/>
              <w:ind w:right="2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line="270" w:lineRule="exact"/>
              <w:ind w:right="2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line="270" w:lineRule="exact"/>
              <w:ind w:right="2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552" w:type="dxa"/>
          </w:tcPr>
          <w:p w:rsidR="007B4A9E" w:rsidRDefault="00B40A39">
            <w:pPr>
              <w:pStyle w:val="TableParagraph"/>
              <w:spacing w:line="270" w:lineRule="exact"/>
              <w:ind w:left="121" w:right="11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7B4A9E">
        <w:trPr>
          <w:trHeight w:val="1154"/>
        </w:trPr>
        <w:tc>
          <w:tcPr>
            <w:tcW w:w="521" w:type="dxa"/>
          </w:tcPr>
          <w:p w:rsidR="007B4A9E" w:rsidRDefault="00B40A39">
            <w:pPr>
              <w:pStyle w:val="TableParagraph"/>
              <w:spacing w:before="1" w:line="240" w:lineRule="auto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208" w:type="dxa"/>
          </w:tcPr>
          <w:p w:rsidR="007B4A9E" w:rsidRDefault="00B40A39">
            <w:pPr>
              <w:pStyle w:val="TableParagraph"/>
              <w:spacing w:before="1" w:line="276" w:lineRule="auto"/>
              <w:ind w:left="106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916" w:type="dxa"/>
          </w:tcPr>
          <w:p w:rsidR="007B4A9E" w:rsidRDefault="00B40A39">
            <w:pPr>
              <w:pStyle w:val="TableParagraph"/>
              <w:spacing w:line="273" w:lineRule="exact"/>
              <w:ind w:left="384" w:right="383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line="273" w:lineRule="exact"/>
              <w:ind w:right="2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line="273" w:lineRule="exact"/>
              <w:ind w:right="2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line="273" w:lineRule="exact"/>
              <w:ind w:right="29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552" w:type="dxa"/>
          </w:tcPr>
          <w:p w:rsidR="007B4A9E" w:rsidRDefault="00B40A39">
            <w:pPr>
              <w:pStyle w:val="TableParagraph"/>
              <w:spacing w:line="273" w:lineRule="exact"/>
              <w:ind w:left="121" w:right="11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7B4A9E">
        <w:trPr>
          <w:trHeight w:val="515"/>
        </w:trPr>
        <w:tc>
          <w:tcPr>
            <w:tcW w:w="521" w:type="dxa"/>
          </w:tcPr>
          <w:p w:rsidR="007B4A9E" w:rsidRDefault="007B4A9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208" w:type="dxa"/>
          </w:tcPr>
          <w:p w:rsidR="007B4A9E" w:rsidRDefault="007B4A9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916" w:type="dxa"/>
          </w:tcPr>
          <w:p w:rsidR="007B4A9E" w:rsidRDefault="007B4A9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7B4A9E" w:rsidRDefault="007B4A9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7B4A9E" w:rsidRDefault="007B4A9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7B4A9E" w:rsidRDefault="007B4A9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552" w:type="dxa"/>
          </w:tcPr>
          <w:p w:rsidR="007B4A9E" w:rsidRDefault="007B4A9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7B4A9E">
        <w:trPr>
          <w:trHeight w:val="517"/>
        </w:trPr>
        <w:tc>
          <w:tcPr>
            <w:tcW w:w="521" w:type="dxa"/>
          </w:tcPr>
          <w:p w:rsidR="007B4A9E" w:rsidRDefault="007B4A9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208" w:type="dxa"/>
          </w:tcPr>
          <w:p w:rsidR="007B4A9E" w:rsidRDefault="00B40A39">
            <w:pPr>
              <w:pStyle w:val="TableParagraph"/>
              <w:spacing w:before="1" w:line="240" w:lineRule="auto"/>
              <w:ind w:left="106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1916" w:type="dxa"/>
          </w:tcPr>
          <w:p w:rsidR="007B4A9E" w:rsidRDefault="00B40A39">
            <w:pPr>
              <w:pStyle w:val="TableParagraph"/>
              <w:spacing w:before="1" w:line="240" w:lineRule="auto"/>
              <w:ind w:left="384" w:right="380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before="1" w:line="240" w:lineRule="auto"/>
              <w:ind w:right="293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before="1" w:line="240" w:lineRule="auto"/>
              <w:ind w:right="292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before="1" w:line="240" w:lineRule="auto"/>
              <w:ind w:right="292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2552" w:type="dxa"/>
          </w:tcPr>
          <w:p w:rsidR="007B4A9E" w:rsidRDefault="00B40A39">
            <w:pPr>
              <w:pStyle w:val="TableParagraph"/>
              <w:spacing w:before="1" w:line="240" w:lineRule="auto"/>
              <w:ind w:left="120" w:right="112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</w:tbl>
    <w:p w:rsidR="007B4A9E" w:rsidRDefault="007B4A9E">
      <w:pPr>
        <w:rPr>
          <w:sz w:val="24"/>
        </w:rPr>
        <w:sectPr w:rsidR="007B4A9E">
          <w:pgSz w:w="16840" w:h="11910" w:orient="landscape"/>
          <w:pgMar w:top="1100" w:right="660" w:bottom="1120" w:left="1480" w:header="0" w:footer="923" w:gutter="0"/>
          <w:cols w:space="720"/>
        </w:sectPr>
      </w:pPr>
    </w:p>
    <w:p w:rsidR="007B4A9E" w:rsidRDefault="007B4A9E">
      <w:pPr>
        <w:pStyle w:val="a3"/>
        <w:rPr>
          <w:b/>
          <w:sz w:val="20"/>
        </w:rPr>
      </w:pPr>
    </w:p>
    <w:p w:rsidR="007B4A9E" w:rsidRDefault="007B4A9E">
      <w:pPr>
        <w:pStyle w:val="a3"/>
        <w:rPr>
          <w:b/>
          <w:sz w:val="20"/>
        </w:rPr>
      </w:pPr>
    </w:p>
    <w:p w:rsidR="007B4A9E" w:rsidRDefault="007B4A9E">
      <w:pPr>
        <w:pStyle w:val="a3"/>
        <w:rPr>
          <w:b/>
          <w:sz w:val="20"/>
        </w:rPr>
      </w:pPr>
    </w:p>
    <w:p w:rsidR="007B4A9E" w:rsidRDefault="007B4A9E">
      <w:pPr>
        <w:pStyle w:val="a3"/>
        <w:rPr>
          <w:b/>
          <w:sz w:val="20"/>
        </w:rPr>
      </w:pPr>
    </w:p>
    <w:p w:rsidR="007B4A9E" w:rsidRDefault="007B4A9E">
      <w:pPr>
        <w:pStyle w:val="a3"/>
        <w:spacing w:before="2"/>
        <w:rPr>
          <w:b/>
          <w:sz w:val="1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208"/>
        <w:gridCol w:w="1921"/>
        <w:gridCol w:w="2268"/>
        <w:gridCol w:w="2268"/>
        <w:gridCol w:w="2268"/>
        <w:gridCol w:w="3008"/>
      </w:tblGrid>
      <w:tr w:rsidR="007B4A9E">
        <w:trPr>
          <w:trHeight w:val="515"/>
        </w:trPr>
        <w:tc>
          <w:tcPr>
            <w:tcW w:w="516" w:type="dxa"/>
            <w:vMerge w:val="restart"/>
          </w:tcPr>
          <w:p w:rsidR="007B4A9E" w:rsidRDefault="00B40A39">
            <w:pPr>
              <w:pStyle w:val="TableParagraph"/>
              <w:ind w:left="1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208" w:type="dxa"/>
            <w:vMerge w:val="restart"/>
          </w:tcPr>
          <w:p w:rsidR="007B4A9E" w:rsidRDefault="00B40A39">
            <w:pPr>
              <w:pStyle w:val="TableParagraph"/>
              <w:spacing w:line="276" w:lineRule="auto"/>
              <w:ind w:left="105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Базовая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11733" w:type="dxa"/>
            <w:gridSpan w:val="5"/>
          </w:tcPr>
          <w:p w:rsidR="007B4A9E" w:rsidRDefault="00B40A39">
            <w:pPr>
              <w:pStyle w:val="TableParagraph"/>
              <w:ind w:left="4435" w:right="443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</w:tr>
      <w:tr w:rsidR="007B4A9E">
        <w:trPr>
          <w:trHeight w:val="835"/>
        </w:trPr>
        <w:tc>
          <w:tcPr>
            <w:tcW w:w="516" w:type="dxa"/>
            <w:vMerge/>
            <w:tcBorders>
              <w:top w:val="nil"/>
            </w:tcBorders>
          </w:tcPr>
          <w:p w:rsidR="007B4A9E" w:rsidRDefault="007B4A9E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vMerge/>
            <w:tcBorders>
              <w:top w:val="nil"/>
            </w:tcBorders>
          </w:tcPr>
          <w:p w:rsidR="007B4A9E" w:rsidRDefault="007B4A9E">
            <w:pPr>
              <w:rPr>
                <w:sz w:val="2"/>
                <w:szCs w:val="2"/>
              </w:rPr>
            </w:pPr>
          </w:p>
        </w:tc>
        <w:tc>
          <w:tcPr>
            <w:tcW w:w="1921" w:type="dxa"/>
          </w:tcPr>
          <w:p w:rsidR="007B4A9E" w:rsidRDefault="00B40A39">
            <w:pPr>
              <w:pStyle w:val="TableParagraph"/>
              <w:spacing w:line="278" w:lineRule="auto"/>
              <w:ind w:left="391" w:right="354" w:hanging="17"/>
              <w:jc w:val="lef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1 младшая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подгруппа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line="278" w:lineRule="auto"/>
              <w:ind w:left="563" w:right="533" w:hanging="1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подгруппа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line="278" w:lineRule="auto"/>
              <w:ind w:left="563" w:right="536" w:firstLine="10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подгруппа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line="278" w:lineRule="auto"/>
              <w:ind w:left="564" w:right="535" w:firstLine="7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Старшая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подгруппа</w:t>
            </w:r>
          </w:p>
        </w:tc>
        <w:tc>
          <w:tcPr>
            <w:tcW w:w="3008" w:type="dxa"/>
          </w:tcPr>
          <w:p w:rsidR="007B4A9E" w:rsidRDefault="00B40A39">
            <w:pPr>
              <w:pStyle w:val="TableParagraph"/>
              <w:spacing w:line="278" w:lineRule="auto"/>
              <w:ind w:left="934" w:right="459" w:hanging="45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подгруппа</w:t>
            </w:r>
          </w:p>
        </w:tc>
      </w:tr>
      <w:tr w:rsidR="007B4A9E">
        <w:trPr>
          <w:trHeight w:val="834"/>
        </w:trPr>
        <w:tc>
          <w:tcPr>
            <w:tcW w:w="516" w:type="dxa"/>
          </w:tcPr>
          <w:p w:rsidR="007B4A9E" w:rsidRDefault="00B40A39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08" w:type="dxa"/>
          </w:tcPr>
          <w:p w:rsidR="007B4A9E" w:rsidRDefault="00B40A39">
            <w:pPr>
              <w:pStyle w:val="TableParagraph"/>
              <w:spacing w:line="278" w:lineRule="auto"/>
              <w:ind w:left="612" w:right="196" w:hanging="39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921" w:type="dxa"/>
          </w:tcPr>
          <w:p w:rsidR="007B4A9E" w:rsidRDefault="00B40A39">
            <w:pPr>
              <w:pStyle w:val="TableParagraph"/>
              <w:ind w:left="302" w:right="293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ind w:right="293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line="268" w:lineRule="exact"/>
              <w:ind w:left="0" w:right="1007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72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line="268" w:lineRule="exact"/>
              <w:ind w:right="289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108</w:t>
            </w:r>
          </w:p>
        </w:tc>
        <w:tc>
          <w:tcPr>
            <w:tcW w:w="3008" w:type="dxa"/>
          </w:tcPr>
          <w:p w:rsidR="007B4A9E" w:rsidRDefault="00B40A39">
            <w:pPr>
              <w:pStyle w:val="TableParagraph"/>
              <w:spacing w:line="268" w:lineRule="exact"/>
              <w:ind w:left="350" w:right="338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144</w:t>
            </w:r>
          </w:p>
        </w:tc>
      </w:tr>
      <w:tr w:rsidR="007B4A9E">
        <w:trPr>
          <w:trHeight w:val="834"/>
        </w:trPr>
        <w:tc>
          <w:tcPr>
            <w:tcW w:w="516" w:type="dxa"/>
          </w:tcPr>
          <w:p w:rsidR="007B4A9E" w:rsidRDefault="00B40A39">
            <w:pPr>
              <w:pStyle w:val="TableParagraph"/>
              <w:ind w:left="87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1.1</w:t>
            </w:r>
          </w:p>
        </w:tc>
        <w:tc>
          <w:tcPr>
            <w:tcW w:w="2208" w:type="dxa"/>
          </w:tcPr>
          <w:p w:rsidR="007B4A9E" w:rsidRDefault="00B40A39">
            <w:pPr>
              <w:pStyle w:val="TableParagraph"/>
              <w:spacing w:line="278" w:lineRule="auto"/>
              <w:ind w:left="405" w:right="253" w:hanging="128"/>
              <w:jc w:val="left"/>
              <w:rPr>
                <w:sz w:val="24"/>
              </w:rPr>
            </w:pPr>
            <w:r>
              <w:rPr>
                <w:sz w:val="24"/>
              </w:rPr>
              <w:t>Ознакомление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</w:p>
        </w:tc>
        <w:tc>
          <w:tcPr>
            <w:tcW w:w="1921" w:type="dxa"/>
          </w:tcPr>
          <w:p w:rsidR="007B4A9E" w:rsidRDefault="00B40A39">
            <w:pPr>
              <w:pStyle w:val="TableParagraph"/>
              <w:ind w:left="302" w:right="293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ind w:right="293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ind w:left="0" w:right="10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ind w:right="292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3008" w:type="dxa"/>
          </w:tcPr>
          <w:p w:rsidR="007B4A9E" w:rsidRDefault="00B40A39">
            <w:pPr>
              <w:pStyle w:val="TableParagraph"/>
              <w:ind w:left="348" w:right="340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</w:tr>
      <w:tr w:rsidR="007B4A9E">
        <w:trPr>
          <w:trHeight w:val="1471"/>
        </w:trPr>
        <w:tc>
          <w:tcPr>
            <w:tcW w:w="516" w:type="dxa"/>
          </w:tcPr>
          <w:p w:rsidR="007B4A9E" w:rsidRDefault="00B40A39">
            <w:pPr>
              <w:pStyle w:val="TableParagraph"/>
              <w:ind w:left="87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1.2</w:t>
            </w:r>
          </w:p>
        </w:tc>
        <w:tc>
          <w:tcPr>
            <w:tcW w:w="2208" w:type="dxa"/>
          </w:tcPr>
          <w:p w:rsidR="007B4A9E" w:rsidRDefault="00B40A39">
            <w:pPr>
              <w:pStyle w:val="TableParagraph"/>
              <w:spacing w:line="276" w:lineRule="auto"/>
              <w:ind w:left="271" w:right="265" w:firstLine="6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математических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</w:tc>
        <w:tc>
          <w:tcPr>
            <w:tcW w:w="1921" w:type="dxa"/>
          </w:tcPr>
          <w:p w:rsidR="007B4A9E" w:rsidRDefault="00B40A39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ind w:right="293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ind w:left="0" w:right="10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ind w:right="292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3008" w:type="dxa"/>
          </w:tcPr>
          <w:p w:rsidR="007B4A9E" w:rsidRDefault="00B40A39">
            <w:pPr>
              <w:pStyle w:val="TableParagraph"/>
              <w:ind w:left="348" w:right="340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</w:tr>
      <w:tr w:rsidR="007B4A9E">
        <w:trPr>
          <w:trHeight w:val="834"/>
        </w:trPr>
        <w:tc>
          <w:tcPr>
            <w:tcW w:w="516" w:type="dxa"/>
          </w:tcPr>
          <w:p w:rsidR="007B4A9E" w:rsidRDefault="00B40A39">
            <w:pPr>
              <w:pStyle w:val="TableParagraph"/>
              <w:ind w:left="87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1.3</w:t>
            </w:r>
          </w:p>
        </w:tc>
        <w:tc>
          <w:tcPr>
            <w:tcW w:w="2208" w:type="dxa"/>
          </w:tcPr>
          <w:p w:rsidR="007B4A9E" w:rsidRDefault="00B40A39">
            <w:pPr>
              <w:pStyle w:val="TableParagraph"/>
              <w:spacing w:line="276" w:lineRule="auto"/>
              <w:ind w:left="652" w:right="528" w:hanging="99"/>
              <w:jc w:val="left"/>
              <w:rPr>
                <w:sz w:val="24"/>
              </w:rPr>
            </w:pPr>
            <w:r>
              <w:rPr>
                <w:sz w:val="24"/>
              </w:rPr>
              <w:t>Сенсорное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921" w:type="dxa"/>
          </w:tcPr>
          <w:p w:rsidR="007B4A9E" w:rsidRDefault="00B40A39">
            <w:pPr>
              <w:pStyle w:val="TableParagraph"/>
              <w:ind w:left="302" w:right="293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ind w:left="0" w:right="1081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ind w:left="11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3008" w:type="dxa"/>
          </w:tcPr>
          <w:p w:rsidR="007B4A9E" w:rsidRDefault="00B40A39">
            <w:pPr>
              <w:pStyle w:val="TableParagraph"/>
              <w:ind w:left="11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7B4A9E">
        <w:trPr>
          <w:trHeight w:val="515"/>
        </w:trPr>
        <w:tc>
          <w:tcPr>
            <w:tcW w:w="516" w:type="dxa"/>
          </w:tcPr>
          <w:p w:rsidR="007B4A9E" w:rsidRDefault="00B40A39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08" w:type="dxa"/>
          </w:tcPr>
          <w:p w:rsidR="007B4A9E" w:rsidRDefault="00B40A39">
            <w:pPr>
              <w:pStyle w:val="TableParagraph"/>
              <w:ind w:left="107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921" w:type="dxa"/>
          </w:tcPr>
          <w:p w:rsidR="007B4A9E" w:rsidRDefault="00B40A39">
            <w:pPr>
              <w:pStyle w:val="TableParagraph"/>
              <w:ind w:left="302" w:right="293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ind w:right="293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ind w:left="0" w:right="10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ind w:right="292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3008" w:type="dxa"/>
          </w:tcPr>
          <w:p w:rsidR="007B4A9E" w:rsidRDefault="00B40A39">
            <w:pPr>
              <w:pStyle w:val="TableParagraph"/>
              <w:ind w:left="348" w:right="340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</w:tr>
      <w:tr w:rsidR="007B4A9E">
        <w:trPr>
          <w:trHeight w:val="518"/>
        </w:trPr>
        <w:tc>
          <w:tcPr>
            <w:tcW w:w="516" w:type="dxa"/>
          </w:tcPr>
          <w:p w:rsidR="007B4A9E" w:rsidRDefault="00B40A39">
            <w:pPr>
              <w:pStyle w:val="TableParagraph"/>
              <w:spacing w:before="1" w:line="240" w:lineRule="auto"/>
              <w:ind w:left="87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2.1</w:t>
            </w:r>
          </w:p>
        </w:tc>
        <w:tc>
          <w:tcPr>
            <w:tcW w:w="2208" w:type="dxa"/>
          </w:tcPr>
          <w:p w:rsidR="007B4A9E" w:rsidRDefault="00B40A39">
            <w:pPr>
              <w:pStyle w:val="TableParagraph"/>
              <w:spacing w:line="273" w:lineRule="exact"/>
              <w:ind w:left="100" w:right="9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921" w:type="dxa"/>
          </w:tcPr>
          <w:p w:rsidR="007B4A9E" w:rsidRDefault="00B40A39">
            <w:pPr>
              <w:pStyle w:val="TableParagraph"/>
              <w:spacing w:before="1" w:line="240" w:lineRule="auto"/>
              <w:ind w:left="302" w:right="293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before="1" w:line="240" w:lineRule="auto"/>
              <w:ind w:right="293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before="1" w:line="240" w:lineRule="auto"/>
              <w:ind w:left="0" w:right="10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before="1" w:line="240" w:lineRule="auto"/>
              <w:ind w:right="292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3008" w:type="dxa"/>
          </w:tcPr>
          <w:p w:rsidR="007B4A9E" w:rsidRDefault="00B40A39">
            <w:pPr>
              <w:pStyle w:val="TableParagraph"/>
              <w:spacing w:before="1" w:line="240" w:lineRule="auto"/>
              <w:ind w:left="348" w:right="340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</w:tr>
      <w:tr w:rsidR="007B4A9E">
        <w:trPr>
          <w:trHeight w:val="834"/>
        </w:trPr>
        <w:tc>
          <w:tcPr>
            <w:tcW w:w="516" w:type="dxa"/>
          </w:tcPr>
          <w:p w:rsidR="007B4A9E" w:rsidRDefault="00B40A39">
            <w:pPr>
              <w:pStyle w:val="TableParagraph"/>
              <w:ind w:left="87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2.2</w:t>
            </w:r>
          </w:p>
        </w:tc>
        <w:tc>
          <w:tcPr>
            <w:tcW w:w="2208" w:type="dxa"/>
          </w:tcPr>
          <w:p w:rsidR="007B4A9E" w:rsidRDefault="00B40A39">
            <w:pPr>
              <w:pStyle w:val="TableParagraph"/>
              <w:spacing w:line="278" w:lineRule="auto"/>
              <w:ind w:left="156" w:right="143" w:firstLine="261"/>
              <w:jc w:val="left"/>
              <w:rPr>
                <w:sz w:val="24"/>
              </w:rPr>
            </w:pP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</w:p>
        </w:tc>
        <w:tc>
          <w:tcPr>
            <w:tcW w:w="1921" w:type="dxa"/>
          </w:tcPr>
          <w:p w:rsidR="007B4A9E" w:rsidRDefault="00B40A39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ind w:left="0" w:right="1081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ind w:left="11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3008" w:type="dxa"/>
          </w:tcPr>
          <w:p w:rsidR="007B4A9E" w:rsidRDefault="00B40A39">
            <w:pPr>
              <w:pStyle w:val="TableParagraph"/>
              <w:ind w:left="348" w:right="340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</w:tr>
    </w:tbl>
    <w:p w:rsidR="007B4A9E" w:rsidRDefault="007B4A9E">
      <w:pPr>
        <w:rPr>
          <w:sz w:val="24"/>
        </w:rPr>
        <w:sectPr w:rsidR="007B4A9E" w:rsidSect="005465E2">
          <w:pgSz w:w="16840" w:h="11910" w:orient="landscape"/>
          <w:pgMar w:top="567" w:right="660" w:bottom="1120" w:left="1480" w:header="0" w:footer="923" w:gutter="0"/>
          <w:cols w:space="720"/>
        </w:sectPr>
      </w:pPr>
    </w:p>
    <w:p w:rsidR="007B4A9E" w:rsidRDefault="007B4A9E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208"/>
        <w:gridCol w:w="1921"/>
        <w:gridCol w:w="2268"/>
        <w:gridCol w:w="2268"/>
        <w:gridCol w:w="2268"/>
        <w:gridCol w:w="3008"/>
      </w:tblGrid>
      <w:tr w:rsidR="007B4A9E">
        <w:trPr>
          <w:trHeight w:val="835"/>
        </w:trPr>
        <w:tc>
          <w:tcPr>
            <w:tcW w:w="516" w:type="dxa"/>
          </w:tcPr>
          <w:p w:rsidR="007B4A9E" w:rsidRDefault="00B40A39">
            <w:pPr>
              <w:pStyle w:val="TableParagraph"/>
              <w:spacing w:before="1" w:line="240" w:lineRule="auto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208" w:type="dxa"/>
          </w:tcPr>
          <w:p w:rsidR="007B4A9E" w:rsidRDefault="00B40A39">
            <w:pPr>
              <w:pStyle w:val="TableParagraph"/>
              <w:spacing w:before="1" w:line="276" w:lineRule="auto"/>
              <w:ind w:left="612" w:right="427" w:hanging="15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921" w:type="dxa"/>
          </w:tcPr>
          <w:p w:rsidR="007B4A9E" w:rsidRDefault="00B40A39">
            <w:pPr>
              <w:pStyle w:val="TableParagraph"/>
              <w:spacing w:before="1" w:line="240" w:lineRule="auto"/>
              <w:ind w:left="302" w:right="293"/>
              <w:rPr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before="1" w:line="240" w:lineRule="auto"/>
              <w:ind w:right="293"/>
              <w:rPr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before="1" w:line="240" w:lineRule="auto"/>
              <w:ind w:right="292"/>
              <w:rPr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before="1" w:line="240" w:lineRule="auto"/>
              <w:ind w:right="292"/>
              <w:rPr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  <w:tc>
          <w:tcPr>
            <w:tcW w:w="3008" w:type="dxa"/>
          </w:tcPr>
          <w:p w:rsidR="007B4A9E" w:rsidRDefault="00B40A39">
            <w:pPr>
              <w:pStyle w:val="TableParagraph"/>
              <w:spacing w:before="1" w:line="240" w:lineRule="auto"/>
              <w:ind w:left="348" w:right="340"/>
              <w:rPr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</w:tr>
      <w:tr w:rsidR="007B4A9E">
        <w:trPr>
          <w:trHeight w:val="1153"/>
        </w:trPr>
        <w:tc>
          <w:tcPr>
            <w:tcW w:w="516" w:type="dxa"/>
          </w:tcPr>
          <w:p w:rsidR="007B4A9E" w:rsidRDefault="00B40A39">
            <w:pPr>
              <w:pStyle w:val="TableParagraph"/>
              <w:spacing w:before="1" w:line="240" w:lineRule="auto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208" w:type="dxa"/>
          </w:tcPr>
          <w:p w:rsidR="007B4A9E" w:rsidRDefault="00B40A39">
            <w:pPr>
              <w:pStyle w:val="TableParagraph"/>
              <w:spacing w:before="1" w:line="276" w:lineRule="auto"/>
              <w:ind w:left="107" w:right="9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Художественно-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921" w:type="dxa"/>
          </w:tcPr>
          <w:p w:rsidR="007B4A9E" w:rsidRDefault="00B40A39">
            <w:pPr>
              <w:pStyle w:val="TableParagraph"/>
              <w:spacing w:before="1" w:line="240" w:lineRule="auto"/>
              <w:ind w:left="302" w:right="293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before="1" w:line="240" w:lineRule="auto"/>
              <w:ind w:right="293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before="1" w:line="240" w:lineRule="auto"/>
              <w:ind w:right="292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before="1" w:line="240" w:lineRule="auto"/>
              <w:ind w:right="292"/>
              <w:rPr>
                <w:b/>
                <w:sz w:val="24"/>
              </w:rPr>
            </w:pPr>
            <w:r>
              <w:rPr>
                <w:b/>
                <w:sz w:val="24"/>
              </w:rPr>
              <w:t>180</w:t>
            </w:r>
          </w:p>
        </w:tc>
        <w:tc>
          <w:tcPr>
            <w:tcW w:w="3008" w:type="dxa"/>
          </w:tcPr>
          <w:p w:rsidR="007B4A9E" w:rsidRDefault="00B40A39">
            <w:pPr>
              <w:pStyle w:val="TableParagraph"/>
              <w:spacing w:before="1" w:line="240" w:lineRule="auto"/>
              <w:ind w:left="348" w:right="340"/>
              <w:rPr>
                <w:b/>
                <w:sz w:val="24"/>
              </w:rPr>
            </w:pPr>
            <w:r>
              <w:rPr>
                <w:b/>
                <w:sz w:val="24"/>
              </w:rPr>
              <w:t>180</w:t>
            </w:r>
          </w:p>
        </w:tc>
      </w:tr>
      <w:tr w:rsidR="007B4A9E">
        <w:trPr>
          <w:trHeight w:val="515"/>
        </w:trPr>
        <w:tc>
          <w:tcPr>
            <w:tcW w:w="516" w:type="dxa"/>
          </w:tcPr>
          <w:p w:rsidR="007B4A9E" w:rsidRDefault="00B40A39">
            <w:pPr>
              <w:pStyle w:val="TableParagraph"/>
              <w:ind w:left="87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4.1</w:t>
            </w:r>
          </w:p>
        </w:tc>
        <w:tc>
          <w:tcPr>
            <w:tcW w:w="2208" w:type="dxa"/>
          </w:tcPr>
          <w:p w:rsidR="007B4A9E" w:rsidRDefault="00B40A39">
            <w:pPr>
              <w:pStyle w:val="TableParagraph"/>
              <w:spacing w:line="270" w:lineRule="exact"/>
              <w:ind w:left="103" w:right="95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1921" w:type="dxa"/>
          </w:tcPr>
          <w:p w:rsidR="007B4A9E" w:rsidRDefault="00B40A39">
            <w:pPr>
              <w:pStyle w:val="TableParagraph"/>
              <w:ind w:left="302" w:right="293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ind w:right="293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ind w:right="292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ind w:right="292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3008" w:type="dxa"/>
          </w:tcPr>
          <w:p w:rsidR="007B4A9E" w:rsidRDefault="00B40A39">
            <w:pPr>
              <w:pStyle w:val="TableParagraph"/>
              <w:ind w:left="348" w:right="340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</w:tr>
      <w:tr w:rsidR="007B4A9E">
        <w:trPr>
          <w:trHeight w:val="636"/>
        </w:trPr>
        <w:tc>
          <w:tcPr>
            <w:tcW w:w="516" w:type="dxa"/>
          </w:tcPr>
          <w:p w:rsidR="007B4A9E" w:rsidRDefault="00B40A39">
            <w:pPr>
              <w:pStyle w:val="TableParagraph"/>
              <w:spacing w:before="2" w:line="240" w:lineRule="auto"/>
              <w:ind w:left="87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4.2</w:t>
            </w:r>
          </w:p>
        </w:tc>
        <w:tc>
          <w:tcPr>
            <w:tcW w:w="2208" w:type="dxa"/>
          </w:tcPr>
          <w:p w:rsidR="007B4A9E" w:rsidRDefault="00B40A39">
            <w:pPr>
              <w:pStyle w:val="TableParagraph"/>
              <w:spacing w:line="273" w:lineRule="exact"/>
              <w:ind w:left="103" w:right="95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1921" w:type="dxa"/>
          </w:tcPr>
          <w:p w:rsidR="007B4A9E" w:rsidRDefault="00B40A39">
            <w:pPr>
              <w:pStyle w:val="TableParagraph"/>
              <w:spacing w:before="2" w:line="240" w:lineRule="auto"/>
              <w:ind w:left="302" w:right="293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line="273" w:lineRule="exact"/>
              <w:ind w:left="299" w:right="2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  <w:p w:rsidR="007B4A9E" w:rsidRDefault="00B40A39">
            <w:pPr>
              <w:pStyle w:val="TableParagraph"/>
              <w:spacing w:before="45" w:line="240" w:lineRule="auto"/>
              <w:ind w:right="292"/>
              <w:rPr>
                <w:b/>
                <w:sz w:val="24"/>
              </w:rPr>
            </w:pPr>
            <w:r>
              <w:rPr>
                <w:b/>
                <w:sz w:val="24"/>
              </w:rPr>
              <w:t>(18)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line="273" w:lineRule="exact"/>
              <w:ind w:left="299" w:right="2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  <w:p w:rsidR="007B4A9E" w:rsidRDefault="00B40A39">
            <w:pPr>
              <w:pStyle w:val="TableParagraph"/>
              <w:spacing w:before="45" w:line="240" w:lineRule="auto"/>
              <w:ind w:right="291"/>
              <w:rPr>
                <w:b/>
                <w:sz w:val="24"/>
              </w:rPr>
            </w:pPr>
            <w:r>
              <w:rPr>
                <w:b/>
                <w:sz w:val="24"/>
              </w:rPr>
              <w:t>(18)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line="273" w:lineRule="exact"/>
              <w:ind w:right="2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  <w:p w:rsidR="007B4A9E" w:rsidRDefault="00B40A39">
            <w:pPr>
              <w:pStyle w:val="TableParagraph"/>
              <w:spacing w:before="45" w:line="240" w:lineRule="auto"/>
              <w:ind w:right="291"/>
              <w:rPr>
                <w:b/>
                <w:sz w:val="24"/>
              </w:rPr>
            </w:pPr>
            <w:r>
              <w:rPr>
                <w:b/>
                <w:sz w:val="24"/>
              </w:rPr>
              <w:t>(18)</w:t>
            </w:r>
          </w:p>
        </w:tc>
        <w:tc>
          <w:tcPr>
            <w:tcW w:w="3008" w:type="dxa"/>
          </w:tcPr>
          <w:p w:rsidR="007B4A9E" w:rsidRDefault="00B40A39">
            <w:pPr>
              <w:pStyle w:val="TableParagraph"/>
              <w:spacing w:line="273" w:lineRule="exact"/>
              <w:ind w:left="346" w:right="3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  <w:p w:rsidR="007B4A9E" w:rsidRDefault="00B40A39">
            <w:pPr>
              <w:pStyle w:val="TableParagraph"/>
              <w:spacing w:before="45" w:line="240" w:lineRule="auto"/>
              <w:ind w:left="349" w:right="340"/>
              <w:rPr>
                <w:b/>
                <w:sz w:val="24"/>
              </w:rPr>
            </w:pPr>
            <w:r>
              <w:rPr>
                <w:b/>
                <w:sz w:val="24"/>
              </w:rPr>
              <w:t>(18)</w:t>
            </w:r>
          </w:p>
        </w:tc>
      </w:tr>
      <w:tr w:rsidR="007B4A9E">
        <w:trPr>
          <w:trHeight w:val="635"/>
        </w:trPr>
        <w:tc>
          <w:tcPr>
            <w:tcW w:w="516" w:type="dxa"/>
          </w:tcPr>
          <w:p w:rsidR="007B4A9E" w:rsidRDefault="00B40A39">
            <w:pPr>
              <w:pStyle w:val="TableParagraph"/>
              <w:ind w:left="87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4.3</w:t>
            </w:r>
          </w:p>
        </w:tc>
        <w:tc>
          <w:tcPr>
            <w:tcW w:w="2208" w:type="dxa"/>
          </w:tcPr>
          <w:p w:rsidR="007B4A9E" w:rsidRDefault="00B40A39">
            <w:pPr>
              <w:pStyle w:val="TableParagraph"/>
              <w:spacing w:line="270" w:lineRule="exact"/>
              <w:ind w:left="104" w:right="95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1921" w:type="dxa"/>
          </w:tcPr>
          <w:p w:rsidR="007B4A9E" w:rsidRDefault="00B40A39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line="270" w:lineRule="exact"/>
              <w:ind w:left="299" w:right="2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  <w:p w:rsidR="007B4A9E" w:rsidRDefault="00B40A39">
            <w:pPr>
              <w:pStyle w:val="TableParagraph"/>
              <w:spacing w:before="45" w:line="240" w:lineRule="auto"/>
              <w:ind w:right="292"/>
              <w:rPr>
                <w:b/>
                <w:sz w:val="24"/>
              </w:rPr>
            </w:pPr>
            <w:r>
              <w:rPr>
                <w:b/>
                <w:sz w:val="24"/>
              </w:rPr>
              <w:t>(18)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line="270" w:lineRule="exact"/>
              <w:ind w:left="299" w:right="2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  <w:p w:rsidR="007B4A9E" w:rsidRDefault="00B40A39">
            <w:pPr>
              <w:pStyle w:val="TableParagraph"/>
              <w:spacing w:before="45" w:line="240" w:lineRule="auto"/>
              <w:ind w:right="291"/>
              <w:rPr>
                <w:b/>
                <w:sz w:val="24"/>
              </w:rPr>
            </w:pPr>
            <w:r>
              <w:rPr>
                <w:b/>
                <w:sz w:val="24"/>
              </w:rPr>
              <w:t>(18)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line="270" w:lineRule="exact"/>
              <w:ind w:right="2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  <w:p w:rsidR="007B4A9E" w:rsidRDefault="00B40A39">
            <w:pPr>
              <w:pStyle w:val="TableParagraph"/>
              <w:spacing w:before="45" w:line="240" w:lineRule="auto"/>
              <w:ind w:right="291"/>
              <w:rPr>
                <w:b/>
                <w:sz w:val="24"/>
              </w:rPr>
            </w:pPr>
            <w:r>
              <w:rPr>
                <w:b/>
                <w:sz w:val="24"/>
              </w:rPr>
              <w:t>(18)</w:t>
            </w:r>
          </w:p>
        </w:tc>
        <w:tc>
          <w:tcPr>
            <w:tcW w:w="3008" w:type="dxa"/>
          </w:tcPr>
          <w:p w:rsidR="007B4A9E" w:rsidRDefault="00B40A39">
            <w:pPr>
              <w:pStyle w:val="TableParagraph"/>
              <w:spacing w:line="270" w:lineRule="exact"/>
              <w:ind w:left="346" w:right="3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  <w:p w:rsidR="007B4A9E" w:rsidRDefault="00B40A39">
            <w:pPr>
              <w:pStyle w:val="TableParagraph"/>
              <w:spacing w:before="45" w:line="240" w:lineRule="auto"/>
              <w:ind w:left="349" w:right="340"/>
              <w:rPr>
                <w:b/>
                <w:sz w:val="24"/>
              </w:rPr>
            </w:pPr>
            <w:r>
              <w:rPr>
                <w:b/>
                <w:sz w:val="24"/>
              </w:rPr>
              <w:t>(18)</w:t>
            </w:r>
          </w:p>
        </w:tc>
      </w:tr>
      <w:tr w:rsidR="007B4A9E">
        <w:trPr>
          <w:trHeight w:val="1151"/>
        </w:trPr>
        <w:tc>
          <w:tcPr>
            <w:tcW w:w="516" w:type="dxa"/>
          </w:tcPr>
          <w:p w:rsidR="007B4A9E" w:rsidRDefault="00B40A39">
            <w:pPr>
              <w:pStyle w:val="TableParagraph"/>
              <w:ind w:left="87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4.4</w:t>
            </w:r>
          </w:p>
        </w:tc>
        <w:tc>
          <w:tcPr>
            <w:tcW w:w="2208" w:type="dxa"/>
          </w:tcPr>
          <w:p w:rsidR="007B4A9E" w:rsidRDefault="00B40A39">
            <w:pPr>
              <w:pStyle w:val="TableParagraph"/>
              <w:spacing w:line="276" w:lineRule="auto"/>
              <w:ind w:left="372" w:right="359" w:hanging="3"/>
              <w:rPr>
                <w:sz w:val="24"/>
              </w:rPr>
            </w:pPr>
            <w:r>
              <w:rPr>
                <w:sz w:val="24"/>
              </w:rPr>
              <w:t>Игры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  <w:tc>
          <w:tcPr>
            <w:tcW w:w="1921" w:type="dxa"/>
          </w:tcPr>
          <w:p w:rsidR="007B4A9E" w:rsidRDefault="00B40A39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ind w:left="11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ind w:left="11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3008" w:type="dxa"/>
          </w:tcPr>
          <w:p w:rsidR="007B4A9E" w:rsidRDefault="00B40A39">
            <w:pPr>
              <w:pStyle w:val="TableParagraph"/>
              <w:ind w:left="11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7B4A9E">
        <w:trPr>
          <w:trHeight w:val="1034"/>
        </w:trPr>
        <w:tc>
          <w:tcPr>
            <w:tcW w:w="516" w:type="dxa"/>
          </w:tcPr>
          <w:p w:rsidR="007B4A9E" w:rsidRDefault="00B40A39">
            <w:pPr>
              <w:pStyle w:val="TableParagraph"/>
              <w:ind w:left="87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4.5</w:t>
            </w:r>
          </w:p>
        </w:tc>
        <w:tc>
          <w:tcPr>
            <w:tcW w:w="2208" w:type="dxa"/>
          </w:tcPr>
          <w:p w:rsidR="007B4A9E" w:rsidRDefault="00B40A39">
            <w:pPr>
              <w:pStyle w:val="TableParagraph"/>
              <w:spacing w:line="276" w:lineRule="auto"/>
              <w:ind w:left="377" w:right="182" w:hanging="178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Конструирование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1921" w:type="dxa"/>
          </w:tcPr>
          <w:p w:rsidR="007B4A9E" w:rsidRDefault="00B40A39">
            <w:pPr>
              <w:pStyle w:val="TableParagraph"/>
              <w:spacing w:line="276" w:lineRule="auto"/>
              <w:ind w:left="497" w:right="300" w:hanging="180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режимные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line="276" w:lineRule="auto"/>
              <w:ind w:left="671" w:right="461" w:hanging="183"/>
              <w:jc w:val="left"/>
              <w:rPr>
                <w:sz w:val="24"/>
              </w:rPr>
            </w:pPr>
            <w:r>
              <w:rPr>
                <w:sz w:val="24"/>
              </w:rPr>
              <w:t>В режимные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line="276" w:lineRule="auto"/>
              <w:ind w:left="671" w:right="461" w:hanging="183"/>
              <w:jc w:val="left"/>
              <w:rPr>
                <w:sz w:val="24"/>
              </w:rPr>
            </w:pPr>
            <w:r>
              <w:rPr>
                <w:sz w:val="24"/>
              </w:rPr>
              <w:t>В режимные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line="276" w:lineRule="auto"/>
              <w:ind w:left="672" w:right="460" w:hanging="183"/>
              <w:jc w:val="left"/>
              <w:rPr>
                <w:sz w:val="24"/>
              </w:rPr>
            </w:pPr>
            <w:r>
              <w:rPr>
                <w:sz w:val="24"/>
              </w:rPr>
              <w:t>В режимные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3008" w:type="dxa"/>
          </w:tcPr>
          <w:p w:rsidR="007B4A9E" w:rsidRDefault="00B40A39">
            <w:pPr>
              <w:pStyle w:val="TableParagraph"/>
              <w:spacing w:line="271" w:lineRule="exact"/>
              <w:ind w:left="350" w:right="3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</w:tr>
      <w:tr w:rsidR="007B4A9E">
        <w:trPr>
          <w:trHeight w:val="518"/>
        </w:trPr>
        <w:tc>
          <w:tcPr>
            <w:tcW w:w="516" w:type="dxa"/>
          </w:tcPr>
          <w:p w:rsidR="007B4A9E" w:rsidRDefault="00B40A39">
            <w:pPr>
              <w:pStyle w:val="TableParagraph"/>
              <w:ind w:left="87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4.6</w:t>
            </w:r>
          </w:p>
        </w:tc>
        <w:tc>
          <w:tcPr>
            <w:tcW w:w="2208" w:type="dxa"/>
          </w:tcPr>
          <w:p w:rsidR="007B4A9E" w:rsidRDefault="00B40A39">
            <w:pPr>
              <w:pStyle w:val="TableParagraph"/>
              <w:spacing w:line="270" w:lineRule="exact"/>
              <w:ind w:left="100" w:right="95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921" w:type="dxa"/>
          </w:tcPr>
          <w:p w:rsidR="007B4A9E" w:rsidRDefault="00B40A39">
            <w:pPr>
              <w:pStyle w:val="TableParagraph"/>
              <w:ind w:left="302" w:right="293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ind w:right="293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ind w:right="292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ind w:right="292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3008" w:type="dxa"/>
          </w:tcPr>
          <w:p w:rsidR="007B4A9E" w:rsidRDefault="00B40A39">
            <w:pPr>
              <w:pStyle w:val="TableParagraph"/>
              <w:ind w:left="348" w:right="340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</w:tr>
      <w:tr w:rsidR="007B4A9E">
        <w:trPr>
          <w:trHeight w:val="1353"/>
        </w:trPr>
        <w:tc>
          <w:tcPr>
            <w:tcW w:w="516" w:type="dxa"/>
          </w:tcPr>
          <w:p w:rsidR="007B4A9E" w:rsidRDefault="00B40A39">
            <w:pPr>
              <w:pStyle w:val="TableParagraph"/>
              <w:ind w:left="87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4.7</w:t>
            </w:r>
          </w:p>
        </w:tc>
        <w:tc>
          <w:tcPr>
            <w:tcW w:w="2208" w:type="dxa"/>
          </w:tcPr>
          <w:p w:rsidR="007B4A9E" w:rsidRDefault="00B40A39">
            <w:pPr>
              <w:pStyle w:val="TableParagraph"/>
              <w:spacing w:line="270" w:lineRule="exact"/>
              <w:ind w:left="103" w:right="95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7B4A9E" w:rsidRDefault="00B40A39">
            <w:pPr>
              <w:pStyle w:val="TableParagraph"/>
              <w:spacing w:before="41" w:line="278" w:lineRule="auto"/>
              <w:ind w:left="102" w:right="95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921" w:type="dxa"/>
          </w:tcPr>
          <w:p w:rsidR="007B4A9E" w:rsidRDefault="00B40A39">
            <w:pPr>
              <w:pStyle w:val="TableParagraph"/>
              <w:spacing w:line="276" w:lineRule="auto"/>
              <w:ind w:left="304" w:right="293"/>
              <w:rPr>
                <w:sz w:val="24"/>
              </w:rPr>
            </w:pPr>
            <w:r>
              <w:rPr>
                <w:sz w:val="24"/>
              </w:rPr>
              <w:t>Ежедневно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режимные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line="270" w:lineRule="exact"/>
              <w:ind w:left="563"/>
              <w:jc w:val="lef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  <w:p w:rsidR="007B4A9E" w:rsidRDefault="007B4A9E">
            <w:pPr>
              <w:pStyle w:val="TableParagraph"/>
              <w:spacing w:line="240" w:lineRule="auto"/>
              <w:ind w:left="0"/>
              <w:jc w:val="left"/>
              <w:rPr>
                <w:b/>
                <w:sz w:val="21"/>
              </w:rPr>
            </w:pPr>
          </w:p>
          <w:p w:rsidR="007B4A9E" w:rsidRDefault="00B40A39">
            <w:pPr>
              <w:pStyle w:val="TableParagraph"/>
              <w:spacing w:before="1" w:line="276" w:lineRule="auto"/>
              <w:ind w:left="671" w:right="483" w:hanging="159"/>
              <w:jc w:val="left"/>
              <w:rPr>
                <w:sz w:val="24"/>
              </w:rPr>
            </w:pPr>
            <w:r>
              <w:rPr>
                <w:sz w:val="24"/>
              </w:rPr>
              <w:t>в режимные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line="276" w:lineRule="auto"/>
              <w:ind w:right="289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line="276" w:lineRule="auto"/>
              <w:ind w:right="287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3008" w:type="dxa"/>
          </w:tcPr>
          <w:p w:rsidR="007B4A9E" w:rsidRDefault="00B40A39">
            <w:pPr>
              <w:pStyle w:val="TableParagraph"/>
              <w:spacing w:line="276" w:lineRule="auto"/>
              <w:ind w:left="1042" w:right="276" w:hanging="740"/>
              <w:jc w:val="left"/>
              <w:rPr>
                <w:sz w:val="24"/>
              </w:rPr>
            </w:pPr>
            <w:r>
              <w:rPr>
                <w:sz w:val="24"/>
              </w:rPr>
              <w:t>ежедневно в режимные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</w:tr>
      <w:tr w:rsidR="007B4A9E">
        <w:trPr>
          <w:trHeight w:val="1151"/>
        </w:trPr>
        <w:tc>
          <w:tcPr>
            <w:tcW w:w="516" w:type="dxa"/>
          </w:tcPr>
          <w:p w:rsidR="007B4A9E" w:rsidRDefault="00B40A39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208" w:type="dxa"/>
          </w:tcPr>
          <w:p w:rsidR="007B4A9E" w:rsidRDefault="00B40A39">
            <w:pPr>
              <w:pStyle w:val="TableParagraph"/>
              <w:spacing w:line="276" w:lineRule="auto"/>
              <w:ind w:left="107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921" w:type="dxa"/>
          </w:tcPr>
          <w:p w:rsidR="007B4A9E" w:rsidRDefault="00B40A39">
            <w:pPr>
              <w:pStyle w:val="TableParagraph"/>
              <w:spacing w:line="276" w:lineRule="auto"/>
              <w:ind w:left="302" w:right="293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line="276" w:lineRule="auto"/>
              <w:ind w:right="288"/>
              <w:rPr>
                <w:sz w:val="24"/>
              </w:rPr>
            </w:pPr>
            <w:r>
              <w:rPr>
                <w:sz w:val="24"/>
              </w:rPr>
              <w:t>ежедневно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режимные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line="276" w:lineRule="auto"/>
              <w:ind w:right="289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line="276" w:lineRule="auto"/>
              <w:ind w:right="287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  <w:tc>
          <w:tcPr>
            <w:tcW w:w="3008" w:type="dxa"/>
          </w:tcPr>
          <w:p w:rsidR="007B4A9E" w:rsidRDefault="00B40A39">
            <w:pPr>
              <w:pStyle w:val="TableParagraph"/>
              <w:spacing w:line="276" w:lineRule="auto"/>
              <w:ind w:left="1042" w:right="276" w:hanging="740"/>
              <w:jc w:val="left"/>
              <w:rPr>
                <w:sz w:val="24"/>
              </w:rPr>
            </w:pPr>
            <w:r>
              <w:rPr>
                <w:sz w:val="24"/>
              </w:rPr>
              <w:t>ежедневно в режимные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</w:p>
        </w:tc>
      </w:tr>
    </w:tbl>
    <w:p w:rsidR="007B4A9E" w:rsidRDefault="007B4A9E">
      <w:pPr>
        <w:spacing w:line="276" w:lineRule="auto"/>
        <w:rPr>
          <w:sz w:val="24"/>
        </w:rPr>
        <w:sectPr w:rsidR="007B4A9E">
          <w:pgSz w:w="16840" w:h="11910" w:orient="landscape"/>
          <w:pgMar w:top="1100" w:right="660" w:bottom="1120" w:left="1480" w:header="0" w:footer="923" w:gutter="0"/>
          <w:cols w:space="720"/>
        </w:sectPr>
      </w:pPr>
    </w:p>
    <w:p w:rsidR="007B4A9E" w:rsidRDefault="007B4A9E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208"/>
        <w:gridCol w:w="1921"/>
        <w:gridCol w:w="2268"/>
        <w:gridCol w:w="2268"/>
        <w:gridCol w:w="2268"/>
        <w:gridCol w:w="3008"/>
      </w:tblGrid>
      <w:tr w:rsidR="007B4A9E">
        <w:trPr>
          <w:trHeight w:val="518"/>
        </w:trPr>
        <w:tc>
          <w:tcPr>
            <w:tcW w:w="516" w:type="dxa"/>
          </w:tcPr>
          <w:p w:rsidR="007B4A9E" w:rsidRDefault="007B4A9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208" w:type="dxa"/>
          </w:tcPr>
          <w:p w:rsidR="007B4A9E" w:rsidRDefault="00B40A39">
            <w:pPr>
              <w:pStyle w:val="TableParagraph"/>
              <w:spacing w:before="1" w:line="240" w:lineRule="auto"/>
              <w:ind w:left="47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1921" w:type="dxa"/>
          </w:tcPr>
          <w:p w:rsidR="007B4A9E" w:rsidRDefault="00B40A39">
            <w:pPr>
              <w:pStyle w:val="TableParagraph"/>
              <w:spacing w:before="1" w:line="240" w:lineRule="auto"/>
              <w:ind w:left="302" w:right="293"/>
              <w:rPr>
                <w:b/>
                <w:sz w:val="24"/>
              </w:rPr>
            </w:pPr>
            <w:r>
              <w:rPr>
                <w:b/>
                <w:sz w:val="24"/>
              </w:rPr>
              <w:t>360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before="1" w:line="240" w:lineRule="auto"/>
              <w:ind w:right="293"/>
              <w:rPr>
                <w:b/>
                <w:sz w:val="24"/>
              </w:rPr>
            </w:pPr>
            <w:r>
              <w:rPr>
                <w:b/>
                <w:sz w:val="24"/>
              </w:rPr>
              <w:t>360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before="1" w:line="240" w:lineRule="auto"/>
              <w:ind w:right="292"/>
              <w:rPr>
                <w:b/>
                <w:sz w:val="24"/>
              </w:rPr>
            </w:pPr>
            <w:r>
              <w:rPr>
                <w:b/>
                <w:sz w:val="24"/>
              </w:rPr>
              <w:t>360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before="1" w:line="240" w:lineRule="auto"/>
              <w:ind w:right="292"/>
              <w:rPr>
                <w:b/>
                <w:sz w:val="24"/>
              </w:rPr>
            </w:pPr>
            <w:r>
              <w:rPr>
                <w:b/>
                <w:sz w:val="24"/>
              </w:rPr>
              <w:t>468</w:t>
            </w:r>
          </w:p>
        </w:tc>
        <w:tc>
          <w:tcPr>
            <w:tcW w:w="3008" w:type="dxa"/>
          </w:tcPr>
          <w:p w:rsidR="007B4A9E" w:rsidRDefault="00B40A39">
            <w:pPr>
              <w:pStyle w:val="TableParagraph"/>
              <w:spacing w:before="1" w:line="240" w:lineRule="auto"/>
              <w:ind w:left="348" w:right="340"/>
              <w:rPr>
                <w:b/>
                <w:sz w:val="24"/>
              </w:rPr>
            </w:pPr>
            <w:r>
              <w:rPr>
                <w:b/>
                <w:sz w:val="24"/>
              </w:rPr>
              <w:t>504</w:t>
            </w:r>
          </w:p>
        </w:tc>
      </w:tr>
    </w:tbl>
    <w:p w:rsidR="007B4A9E" w:rsidRDefault="007B4A9E">
      <w:pPr>
        <w:pStyle w:val="a3"/>
        <w:rPr>
          <w:b/>
          <w:sz w:val="20"/>
        </w:rPr>
      </w:pPr>
    </w:p>
    <w:p w:rsidR="007B4A9E" w:rsidRDefault="007B4A9E">
      <w:pPr>
        <w:pStyle w:val="a3"/>
        <w:rPr>
          <w:b/>
          <w:sz w:val="20"/>
        </w:rPr>
      </w:pPr>
    </w:p>
    <w:p w:rsidR="007B4A9E" w:rsidRDefault="007B4A9E">
      <w:pPr>
        <w:pStyle w:val="a3"/>
        <w:rPr>
          <w:b/>
          <w:sz w:val="20"/>
        </w:rPr>
      </w:pPr>
    </w:p>
    <w:p w:rsidR="007B4A9E" w:rsidRDefault="007B4A9E">
      <w:pPr>
        <w:pStyle w:val="a3"/>
        <w:rPr>
          <w:b/>
          <w:sz w:val="20"/>
        </w:rPr>
      </w:pPr>
    </w:p>
    <w:p w:rsidR="007B4A9E" w:rsidRDefault="007B4A9E">
      <w:pPr>
        <w:pStyle w:val="a3"/>
        <w:spacing w:before="9"/>
        <w:rPr>
          <w:b/>
          <w:sz w:val="29"/>
        </w:rPr>
      </w:pPr>
    </w:p>
    <w:p w:rsidR="007B4A9E" w:rsidRDefault="00B40A39">
      <w:pPr>
        <w:pStyle w:val="1"/>
        <w:spacing w:before="89"/>
      </w:pPr>
      <w:r>
        <w:t>Учебный</w:t>
      </w:r>
      <w:r>
        <w:rPr>
          <w:spacing w:val="-1"/>
        </w:rPr>
        <w:t xml:space="preserve"> </w:t>
      </w:r>
      <w:r>
        <w:t>план</w:t>
      </w:r>
    </w:p>
    <w:p w:rsidR="007B4A9E" w:rsidRDefault="00B40A39">
      <w:pPr>
        <w:spacing w:before="48" w:line="276" w:lineRule="auto"/>
        <w:ind w:left="3286" w:right="3258"/>
        <w:jc w:val="center"/>
        <w:rPr>
          <w:b/>
          <w:sz w:val="28"/>
        </w:rPr>
      </w:pPr>
      <w:r>
        <w:rPr>
          <w:b/>
          <w:sz w:val="28"/>
        </w:rPr>
        <w:t>Часть,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формируемая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участниками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отношений</w:t>
      </w:r>
      <w:r>
        <w:rPr>
          <w:b/>
          <w:spacing w:val="-67"/>
          <w:sz w:val="28"/>
        </w:rPr>
        <w:t xml:space="preserve"> </w:t>
      </w:r>
      <w:r w:rsidR="00BC5115">
        <w:rPr>
          <w:b/>
          <w:sz w:val="28"/>
        </w:rPr>
        <w:t>2021-2022</w:t>
      </w:r>
      <w:r>
        <w:rPr>
          <w:b/>
          <w:spacing w:val="-4"/>
          <w:sz w:val="28"/>
        </w:rPr>
        <w:t xml:space="preserve"> </w:t>
      </w:r>
      <w:proofErr w:type="spellStart"/>
      <w:r>
        <w:rPr>
          <w:b/>
          <w:sz w:val="28"/>
        </w:rPr>
        <w:t>уч</w:t>
      </w:r>
      <w:proofErr w:type="gramStart"/>
      <w:r>
        <w:rPr>
          <w:b/>
          <w:sz w:val="28"/>
        </w:rPr>
        <w:t>.г</w:t>
      </w:r>
      <w:proofErr w:type="gramEnd"/>
      <w:r>
        <w:rPr>
          <w:b/>
          <w:sz w:val="28"/>
        </w:rPr>
        <w:t>од</w:t>
      </w:r>
      <w:proofErr w:type="spellEnd"/>
    </w:p>
    <w:p w:rsidR="007B4A9E" w:rsidRDefault="007B4A9E">
      <w:pPr>
        <w:pStyle w:val="a3"/>
        <w:spacing w:before="10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2050"/>
        <w:gridCol w:w="2137"/>
        <w:gridCol w:w="2268"/>
        <w:gridCol w:w="2268"/>
        <w:gridCol w:w="2268"/>
        <w:gridCol w:w="2977"/>
      </w:tblGrid>
      <w:tr w:rsidR="007B4A9E">
        <w:trPr>
          <w:trHeight w:val="518"/>
        </w:trPr>
        <w:tc>
          <w:tcPr>
            <w:tcW w:w="459" w:type="dxa"/>
            <w:vMerge w:val="restart"/>
          </w:tcPr>
          <w:p w:rsidR="007B4A9E" w:rsidRDefault="00B40A39">
            <w:pPr>
              <w:pStyle w:val="TableParagraph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050" w:type="dxa"/>
            <w:vMerge w:val="restart"/>
          </w:tcPr>
          <w:p w:rsidR="007B4A9E" w:rsidRDefault="00B40A39">
            <w:pPr>
              <w:pStyle w:val="TableParagraph"/>
              <w:spacing w:line="276" w:lineRule="auto"/>
              <w:ind w:left="107" w:right="94" w:hanging="4"/>
              <w:rPr>
                <w:b/>
                <w:sz w:val="24"/>
              </w:rPr>
            </w:pPr>
            <w:r>
              <w:rPr>
                <w:b/>
                <w:sz w:val="24"/>
              </w:rPr>
              <w:t>Базовая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11918" w:type="dxa"/>
            <w:gridSpan w:val="5"/>
          </w:tcPr>
          <w:p w:rsidR="007B4A9E" w:rsidRDefault="00B40A39">
            <w:pPr>
              <w:pStyle w:val="TableParagraph"/>
              <w:ind w:left="4307" w:right="430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</w:tr>
      <w:tr w:rsidR="007B4A9E">
        <w:trPr>
          <w:trHeight w:val="834"/>
        </w:trPr>
        <w:tc>
          <w:tcPr>
            <w:tcW w:w="459" w:type="dxa"/>
            <w:vMerge/>
            <w:tcBorders>
              <w:top w:val="nil"/>
            </w:tcBorders>
          </w:tcPr>
          <w:p w:rsidR="007B4A9E" w:rsidRDefault="007B4A9E">
            <w:pPr>
              <w:rPr>
                <w:sz w:val="2"/>
                <w:szCs w:val="2"/>
              </w:rPr>
            </w:pPr>
          </w:p>
        </w:tc>
        <w:tc>
          <w:tcPr>
            <w:tcW w:w="2050" w:type="dxa"/>
            <w:vMerge/>
            <w:tcBorders>
              <w:top w:val="nil"/>
            </w:tcBorders>
          </w:tcPr>
          <w:p w:rsidR="007B4A9E" w:rsidRDefault="007B4A9E">
            <w:pPr>
              <w:rPr>
                <w:sz w:val="2"/>
                <w:szCs w:val="2"/>
              </w:rPr>
            </w:pPr>
          </w:p>
        </w:tc>
        <w:tc>
          <w:tcPr>
            <w:tcW w:w="2137" w:type="dxa"/>
          </w:tcPr>
          <w:p w:rsidR="007B4A9E" w:rsidRDefault="00B40A39">
            <w:pPr>
              <w:pStyle w:val="TableParagraph"/>
              <w:spacing w:line="276" w:lineRule="auto"/>
              <w:ind w:left="498" w:right="463" w:hanging="17"/>
              <w:jc w:val="lef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1 младшая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подгруппа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line="276" w:lineRule="auto"/>
              <w:ind w:left="562" w:right="534" w:hanging="1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младшая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подгруппа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line="276" w:lineRule="auto"/>
              <w:ind w:left="562" w:right="537" w:firstLine="10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подгруппа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spacing w:line="276" w:lineRule="auto"/>
              <w:ind w:left="563" w:right="536" w:firstLine="7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Старшая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подгруппа</w:t>
            </w:r>
          </w:p>
        </w:tc>
        <w:tc>
          <w:tcPr>
            <w:tcW w:w="2977" w:type="dxa"/>
          </w:tcPr>
          <w:p w:rsidR="007B4A9E" w:rsidRDefault="00B40A39">
            <w:pPr>
              <w:pStyle w:val="TableParagraph"/>
              <w:spacing w:line="276" w:lineRule="auto"/>
              <w:ind w:left="919" w:right="443" w:hanging="45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подгруппа</w:t>
            </w:r>
          </w:p>
        </w:tc>
      </w:tr>
      <w:tr w:rsidR="007B4A9E">
        <w:trPr>
          <w:trHeight w:val="835"/>
        </w:trPr>
        <w:tc>
          <w:tcPr>
            <w:tcW w:w="459" w:type="dxa"/>
          </w:tcPr>
          <w:p w:rsidR="007B4A9E" w:rsidRDefault="00B40A39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050" w:type="dxa"/>
          </w:tcPr>
          <w:p w:rsidR="007B4A9E" w:rsidRDefault="00B40A39">
            <w:pPr>
              <w:pStyle w:val="TableParagraph"/>
              <w:spacing w:line="276" w:lineRule="auto"/>
              <w:ind w:left="107" w:right="99" w:firstLine="2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Татарский язык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всего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неделю)</w:t>
            </w:r>
          </w:p>
        </w:tc>
        <w:tc>
          <w:tcPr>
            <w:tcW w:w="2137" w:type="dxa"/>
          </w:tcPr>
          <w:p w:rsidR="007B4A9E" w:rsidRDefault="007B4A9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7B4A9E" w:rsidRDefault="007B4A9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977" w:type="dxa"/>
          </w:tcPr>
          <w:p w:rsidR="007B4A9E" w:rsidRDefault="00B40A39">
            <w:pPr>
              <w:pStyle w:val="TableParagraph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7B4A9E">
        <w:trPr>
          <w:trHeight w:val="515"/>
        </w:trPr>
        <w:tc>
          <w:tcPr>
            <w:tcW w:w="459" w:type="dxa"/>
          </w:tcPr>
          <w:p w:rsidR="007B4A9E" w:rsidRDefault="007B4A9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050" w:type="dxa"/>
          </w:tcPr>
          <w:p w:rsidR="007B4A9E" w:rsidRDefault="00B40A39">
            <w:pPr>
              <w:pStyle w:val="TableParagraph"/>
              <w:ind w:left="42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2137" w:type="dxa"/>
          </w:tcPr>
          <w:p w:rsidR="007B4A9E" w:rsidRDefault="007B4A9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7B4A9E" w:rsidRDefault="007B4A9E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ind w:right="294"/>
              <w:rPr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  <w:tc>
          <w:tcPr>
            <w:tcW w:w="2268" w:type="dxa"/>
          </w:tcPr>
          <w:p w:rsidR="007B4A9E" w:rsidRDefault="00B40A39">
            <w:pPr>
              <w:pStyle w:val="TableParagraph"/>
              <w:ind w:right="294"/>
              <w:rPr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  <w:tc>
          <w:tcPr>
            <w:tcW w:w="2977" w:type="dxa"/>
          </w:tcPr>
          <w:p w:rsidR="007B4A9E" w:rsidRDefault="00B40A39">
            <w:pPr>
              <w:pStyle w:val="TableParagraph"/>
              <w:ind w:left="1287" w:right="1279"/>
              <w:rPr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</w:tr>
    </w:tbl>
    <w:p w:rsidR="00B40A39" w:rsidRDefault="00B40A39"/>
    <w:p w:rsidR="006474B9" w:rsidRDefault="006474B9"/>
    <w:p w:rsidR="006474B9" w:rsidRDefault="006474B9"/>
    <w:p w:rsidR="006474B9" w:rsidRDefault="006474B9"/>
    <w:p w:rsidR="006474B9" w:rsidRDefault="006474B9"/>
    <w:p w:rsidR="006474B9" w:rsidRDefault="006474B9"/>
    <w:p w:rsidR="006474B9" w:rsidRDefault="006474B9"/>
    <w:p w:rsidR="006474B9" w:rsidRDefault="006474B9"/>
    <w:p w:rsidR="006474B9" w:rsidRDefault="006474B9"/>
    <w:p w:rsidR="006474B9" w:rsidRDefault="006474B9"/>
    <w:p w:rsidR="006474B9" w:rsidRDefault="006474B9"/>
    <w:p w:rsidR="006474B9" w:rsidRDefault="006474B9"/>
    <w:p w:rsidR="006474B9" w:rsidRDefault="006474B9"/>
    <w:p w:rsidR="006474B9" w:rsidRDefault="006474B9"/>
    <w:p w:rsidR="006474B9" w:rsidRDefault="006474B9">
      <w:r>
        <w:rPr>
          <w:noProof/>
          <w:lang w:eastAsia="ru-RU"/>
        </w:rPr>
        <w:lastRenderedPageBreak/>
        <w:drawing>
          <wp:inline distT="0" distB="0" distL="0" distR="0">
            <wp:extent cx="7781925" cy="10696575"/>
            <wp:effectExtent l="0" t="0" r="9525" b="9525"/>
            <wp:docPr id="3" name="Рисунок 3" descr="C:\Users\Администратор\Desktop\аа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ааа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474B9">
      <w:pgSz w:w="16840" w:h="11910" w:orient="landscape"/>
      <w:pgMar w:top="1100" w:right="660" w:bottom="1120" w:left="1480" w:header="0" w:footer="9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1C8" w:rsidRDefault="00FE41C8">
      <w:r>
        <w:separator/>
      </w:r>
    </w:p>
  </w:endnote>
  <w:endnote w:type="continuationSeparator" w:id="0">
    <w:p w:rsidR="00FE41C8" w:rsidRDefault="00FE4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A9E" w:rsidRDefault="006474B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01600" behindDoc="1" locked="0" layoutInCell="1" allowOverlap="1" wp14:anchorId="1322CA31" wp14:editId="38B36A21">
              <wp:simplePos x="0" y="0"/>
              <wp:positionH relativeFrom="page">
                <wp:posOffset>3978275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4A9E" w:rsidRDefault="00B40A3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474B9">
                            <w:rPr>
                              <w:rFonts w:ascii="Calibri"/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313.25pt;margin-top:780.8pt;width:11.6pt;height:13.05pt;z-index:-1631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" filled="f" stroked="f">
              <v:textbox inset="0,0,0,0">
                <w:txbxContent>
                  <w:p w:rsidR="007B4A9E" w:rsidRDefault="00B40A3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474B9">
                      <w:rPr>
                        <w:rFonts w:ascii="Calibri"/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A9E" w:rsidRDefault="00FE41C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33.75pt;margin-top:534.2pt;width:17.3pt;height:13.05pt;z-index:-16314368;mso-position-horizontal-relative:page;mso-position-vertical-relative:page" filled="f" stroked="f">
          <v:textbox inset="0,0,0,0">
            <w:txbxContent>
              <w:p w:rsidR="007B4A9E" w:rsidRDefault="00B40A3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474B9">
                  <w:rPr>
                    <w:rFonts w:ascii="Calibri"/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1C8" w:rsidRDefault="00FE41C8">
      <w:r>
        <w:separator/>
      </w:r>
    </w:p>
  </w:footnote>
  <w:footnote w:type="continuationSeparator" w:id="0">
    <w:p w:rsidR="00FE41C8" w:rsidRDefault="00FE41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926C3"/>
    <w:multiLevelType w:val="hybridMultilevel"/>
    <w:tmpl w:val="748A6886"/>
    <w:lvl w:ilvl="0" w:tplc="39E8D314">
      <w:numFmt w:val="bullet"/>
      <w:lvlText w:val="-"/>
      <w:lvlJc w:val="left"/>
      <w:pPr>
        <w:ind w:left="102" w:hanging="24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48E1306">
      <w:numFmt w:val="bullet"/>
      <w:lvlText w:val="•"/>
      <w:lvlJc w:val="left"/>
      <w:pPr>
        <w:ind w:left="1046" w:hanging="243"/>
      </w:pPr>
      <w:rPr>
        <w:rFonts w:hint="default"/>
        <w:lang w:val="ru-RU" w:eastAsia="en-US" w:bidi="ar-SA"/>
      </w:rPr>
    </w:lvl>
    <w:lvl w:ilvl="2" w:tplc="0A662736">
      <w:numFmt w:val="bullet"/>
      <w:lvlText w:val="•"/>
      <w:lvlJc w:val="left"/>
      <w:pPr>
        <w:ind w:left="1993" w:hanging="243"/>
      </w:pPr>
      <w:rPr>
        <w:rFonts w:hint="default"/>
        <w:lang w:val="ru-RU" w:eastAsia="en-US" w:bidi="ar-SA"/>
      </w:rPr>
    </w:lvl>
    <w:lvl w:ilvl="3" w:tplc="932C94B2">
      <w:numFmt w:val="bullet"/>
      <w:lvlText w:val="•"/>
      <w:lvlJc w:val="left"/>
      <w:pPr>
        <w:ind w:left="2939" w:hanging="243"/>
      </w:pPr>
      <w:rPr>
        <w:rFonts w:hint="default"/>
        <w:lang w:val="ru-RU" w:eastAsia="en-US" w:bidi="ar-SA"/>
      </w:rPr>
    </w:lvl>
    <w:lvl w:ilvl="4" w:tplc="060AFFA6">
      <w:numFmt w:val="bullet"/>
      <w:lvlText w:val="•"/>
      <w:lvlJc w:val="left"/>
      <w:pPr>
        <w:ind w:left="3886" w:hanging="243"/>
      </w:pPr>
      <w:rPr>
        <w:rFonts w:hint="default"/>
        <w:lang w:val="ru-RU" w:eastAsia="en-US" w:bidi="ar-SA"/>
      </w:rPr>
    </w:lvl>
    <w:lvl w:ilvl="5" w:tplc="172687C6">
      <w:numFmt w:val="bullet"/>
      <w:lvlText w:val="•"/>
      <w:lvlJc w:val="left"/>
      <w:pPr>
        <w:ind w:left="4833" w:hanging="243"/>
      </w:pPr>
      <w:rPr>
        <w:rFonts w:hint="default"/>
        <w:lang w:val="ru-RU" w:eastAsia="en-US" w:bidi="ar-SA"/>
      </w:rPr>
    </w:lvl>
    <w:lvl w:ilvl="6" w:tplc="5B2AEF38">
      <w:numFmt w:val="bullet"/>
      <w:lvlText w:val="•"/>
      <w:lvlJc w:val="left"/>
      <w:pPr>
        <w:ind w:left="5779" w:hanging="243"/>
      </w:pPr>
      <w:rPr>
        <w:rFonts w:hint="default"/>
        <w:lang w:val="ru-RU" w:eastAsia="en-US" w:bidi="ar-SA"/>
      </w:rPr>
    </w:lvl>
    <w:lvl w:ilvl="7" w:tplc="E05A8550">
      <w:numFmt w:val="bullet"/>
      <w:lvlText w:val="•"/>
      <w:lvlJc w:val="left"/>
      <w:pPr>
        <w:ind w:left="6726" w:hanging="243"/>
      </w:pPr>
      <w:rPr>
        <w:rFonts w:hint="default"/>
        <w:lang w:val="ru-RU" w:eastAsia="en-US" w:bidi="ar-SA"/>
      </w:rPr>
    </w:lvl>
    <w:lvl w:ilvl="8" w:tplc="E1FE924C">
      <w:numFmt w:val="bullet"/>
      <w:lvlText w:val="•"/>
      <w:lvlJc w:val="left"/>
      <w:pPr>
        <w:ind w:left="7673" w:hanging="243"/>
      </w:pPr>
      <w:rPr>
        <w:rFonts w:hint="default"/>
        <w:lang w:val="ru-RU" w:eastAsia="en-US" w:bidi="ar-SA"/>
      </w:rPr>
    </w:lvl>
  </w:abstractNum>
  <w:abstractNum w:abstractNumId="1">
    <w:nsid w:val="6C79265E"/>
    <w:multiLevelType w:val="hybridMultilevel"/>
    <w:tmpl w:val="2F7E6E1C"/>
    <w:lvl w:ilvl="0" w:tplc="80780278">
      <w:numFmt w:val="bullet"/>
      <w:lvlText w:val=""/>
      <w:lvlJc w:val="left"/>
      <w:pPr>
        <w:ind w:left="822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7A4918E">
      <w:numFmt w:val="bullet"/>
      <w:lvlText w:val="•"/>
      <w:lvlJc w:val="left"/>
      <w:pPr>
        <w:ind w:left="1694" w:hanging="348"/>
      </w:pPr>
      <w:rPr>
        <w:rFonts w:hint="default"/>
        <w:lang w:val="ru-RU" w:eastAsia="en-US" w:bidi="ar-SA"/>
      </w:rPr>
    </w:lvl>
    <w:lvl w:ilvl="2" w:tplc="92E01CEC">
      <w:numFmt w:val="bullet"/>
      <w:lvlText w:val="•"/>
      <w:lvlJc w:val="left"/>
      <w:pPr>
        <w:ind w:left="2569" w:hanging="348"/>
      </w:pPr>
      <w:rPr>
        <w:rFonts w:hint="default"/>
        <w:lang w:val="ru-RU" w:eastAsia="en-US" w:bidi="ar-SA"/>
      </w:rPr>
    </w:lvl>
    <w:lvl w:ilvl="3" w:tplc="06CC2C46">
      <w:numFmt w:val="bullet"/>
      <w:lvlText w:val="•"/>
      <w:lvlJc w:val="left"/>
      <w:pPr>
        <w:ind w:left="3443" w:hanging="348"/>
      </w:pPr>
      <w:rPr>
        <w:rFonts w:hint="default"/>
        <w:lang w:val="ru-RU" w:eastAsia="en-US" w:bidi="ar-SA"/>
      </w:rPr>
    </w:lvl>
    <w:lvl w:ilvl="4" w:tplc="F6F6E406">
      <w:numFmt w:val="bullet"/>
      <w:lvlText w:val="•"/>
      <w:lvlJc w:val="left"/>
      <w:pPr>
        <w:ind w:left="4318" w:hanging="348"/>
      </w:pPr>
      <w:rPr>
        <w:rFonts w:hint="default"/>
        <w:lang w:val="ru-RU" w:eastAsia="en-US" w:bidi="ar-SA"/>
      </w:rPr>
    </w:lvl>
    <w:lvl w:ilvl="5" w:tplc="77580ED6">
      <w:numFmt w:val="bullet"/>
      <w:lvlText w:val="•"/>
      <w:lvlJc w:val="left"/>
      <w:pPr>
        <w:ind w:left="5193" w:hanging="348"/>
      </w:pPr>
      <w:rPr>
        <w:rFonts w:hint="default"/>
        <w:lang w:val="ru-RU" w:eastAsia="en-US" w:bidi="ar-SA"/>
      </w:rPr>
    </w:lvl>
    <w:lvl w:ilvl="6" w:tplc="68585F5A">
      <w:numFmt w:val="bullet"/>
      <w:lvlText w:val="•"/>
      <w:lvlJc w:val="left"/>
      <w:pPr>
        <w:ind w:left="6067" w:hanging="348"/>
      </w:pPr>
      <w:rPr>
        <w:rFonts w:hint="default"/>
        <w:lang w:val="ru-RU" w:eastAsia="en-US" w:bidi="ar-SA"/>
      </w:rPr>
    </w:lvl>
    <w:lvl w:ilvl="7" w:tplc="7A30F2C0">
      <w:numFmt w:val="bullet"/>
      <w:lvlText w:val="•"/>
      <w:lvlJc w:val="left"/>
      <w:pPr>
        <w:ind w:left="6942" w:hanging="348"/>
      </w:pPr>
      <w:rPr>
        <w:rFonts w:hint="default"/>
        <w:lang w:val="ru-RU" w:eastAsia="en-US" w:bidi="ar-SA"/>
      </w:rPr>
    </w:lvl>
    <w:lvl w:ilvl="8" w:tplc="72D6FCD6">
      <w:numFmt w:val="bullet"/>
      <w:lvlText w:val="•"/>
      <w:lvlJc w:val="left"/>
      <w:pPr>
        <w:ind w:left="7817" w:hanging="34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B4A9E"/>
    <w:rsid w:val="00317239"/>
    <w:rsid w:val="003A453D"/>
    <w:rsid w:val="003B1A40"/>
    <w:rsid w:val="005465E2"/>
    <w:rsid w:val="006474B9"/>
    <w:rsid w:val="007B4A9E"/>
    <w:rsid w:val="00B40A39"/>
    <w:rsid w:val="00BA1C0A"/>
    <w:rsid w:val="00BC5115"/>
    <w:rsid w:val="00BD5BDD"/>
    <w:rsid w:val="00D07C06"/>
    <w:rsid w:val="00D21E14"/>
    <w:rsid w:val="00DC0FD8"/>
    <w:rsid w:val="00FE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/>
      <w:ind w:left="3286" w:right="325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hanging="164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300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DC0F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FD8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Body Text Indent"/>
    <w:basedOn w:val="a"/>
    <w:link w:val="a8"/>
    <w:uiPriority w:val="99"/>
    <w:semiHidden/>
    <w:unhideWhenUsed/>
    <w:rsid w:val="006474B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6474B9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"/>
      <w:ind w:left="3286" w:right="325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hanging="164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300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DC0F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FD8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Body Text Indent"/>
    <w:basedOn w:val="a"/>
    <w:link w:val="a8"/>
    <w:uiPriority w:val="99"/>
    <w:semiHidden/>
    <w:unhideWhenUsed/>
    <w:rsid w:val="006474B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6474B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2126</Words>
  <Characters>12120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Admin</cp:lastModifiedBy>
  <cp:revision>10</cp:revision>
  <cp:lastPrinted>2021-10-22T10:12:00Z</cp:lastPrinted>
  <dcterms:created xsi:type="dcterms:W3CDTF">2021-10-18T05:55:00Z</dcterms:created>
  <dcterms:modified xsi:type="dcterms:W3CDTF">2022-02-02T11:35:00Z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2021-10-18T00:00:00Z</vt:filetime>
  </property>
</Properties>
</file>